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DF1EE" w14:textId="4681B3C7" w:rsidR="0095600D" w:rsidRPr="00A918D0" w:rsidRDefault="00FC40FF" w:rsidP="0065064A">
      <w:pPr>
        <w:widowControl w:val="0"/>
        <w:pBdr>
          <w:top w:val="nil"/>
          <w:left w:val="nil"/>
          <w:bottom w:val="nil"/>
          <w:right w:val="nil"/>
          <w:between w:val="nil"/>
        </w:pBdr>
        <w:spacing w:line="276" w:lineRule="auto"/>
        <w:ind w:leftChars="0" w:left="0" w:firstLineChars="0" w:firstLine="0"/>
      </w:pPr>
      <w:r w:rsidRPr="00A918D0">
        <w:rPr>
          <w:noProof/>
        </w:rPr>
        <mc:AlternateContent>
          <mc:Choice Requires="wps">
            <w:drawing>
              <wp:anchor distT="0" distB="0" distL="114300" distR="114300" simplePos="0" relativeHeight="251659776" behindDoc="0" locked="0" layoutInCell="1" allowOverlap="1" wp14:anchorId="20AF5272" wp14:editId="40BDA578">
                <wp:simplePos x="0" y="0"/>
                <wp:positionH relativeFrom="column">
                  <wp:posOffset>0</wp:posOffset>
                </wp:positionH>
                <wp:positionV relativeFrom="paragraph">
                  <wp:posOffset>0</wp:posOffset>
                </wp:positionV>
                <wp:extent cx="635000" cy="635000"/>
                <wp:effectExtent l="0" t="0" r="3175" b="3175"/>
                <wp:wrapNone/>
                <wp:docPr id="207644491"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0BE5B" id="AutoShape 2"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p>
    <w:p w14:paraId="678714F8" w14:textId="39328301" w:rsidR="0095600D" w:rsidRPr="00A918D0" w:rsidRDefault="00384838" w:rsidP="00C656EA">
      <w:pPr>
        <w:tabs>
          <w:tab w:val="left" w:pos="851"/>
        </w:tabs>
        <w:spacing w:line="240" w:lineRule="auto"/>
        <w:ind w:left="1" w:hanging="3"/>
        <w:jc w:val="center"/>
        <w:rPr>
          <w:rFonts w:ascii="Palatino Linotype" w:eastAsia="Palatino Linotype" w:hAnsi="Palatino Linotype" w:cs="Palatino Linotype"/>
          <w:sz w:val="28"/>
          <w:szCs w:val="28"/>
        </w:rPr>
      </w:pPr>
      <w:r w:rsidRPr="00A918D0">
        <w:rPr>
          <w:rFonts w:ascii="Palatino Linotype" w:eastAsia="Palatino Linotype" w:hAnsi="Palatino Linotype" w:cs="Palatino Linotype"/>
          <w:b/>
          <w:sz w:val="28"/>
          <w:szCs w:val="28"/>
        </w:rPr>
        <w:t>Pengaruh Kepercayaan Diri Dan Konsep Diri Terhadap Kecemasan Berkomunikasi Siswa/i SMA</w:t>
      </w:r>
    </w:p>
    <w:p w14:paraId="5B943FF9"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rPr>
      </w:pPr>
    </w:p>
    <w:p w14:paraId="6167140A" w14:textId="5B3BEDA5" w:rsidR="0095600D" w:rsidRPr="00A918D0" w:rsidRDefault="00384838" w:rsidP="00C656EA">
      <w:pPr>
        <w:tabs>
          <w:tab w:val="left" w:pos="851"/>
        </w:tabs>
        <w:spacing w:line="240" w:lineRule="auto"/>
        <w:ind w:left="0" w:hanging="2"/>
        <w:jc w:val="center"/>
        <w:rPr>
          <w:rFonts w:ascii="Palatino Linotype" w:eastAsia="Palatino Linotype" w:hAnsi="Palatino Linotype" w:cs="Palatino Linotype"/>
        </w:rPr>
      </w:pPr>
      <w:r w:rsidRPr="00A918D0">
        <w:rPr>
          <w:rFonts w:ascii="Palatino Linotype" w:eastAsia="Palatino Linotype" w:hAnsi="Palatino Linotype" w:cs="Palatino Linotype"/>
          <w:b/>
        </w:rPr>
        <w:t>Asnifaul Nurfianah</w:t>
      </w:r>
      <w:r w:rsidRPr="00A918D0">
        <w:rPr>
          <w:rFonts w:ascii="Palatino Linotype" w:eastAsia="Palatino Linotype" w:hAnsi="Palatino Linotype" w:cs="Palatino Linotype"/>
          <w:b/>
          <w:vertAlign w:val="superscript"/>
        </w:rPr>
        <w:t>1*</w:t>
      </w:r>
      <w:r w:rsidRPr="00A918D0">
        <w:rPr>
          <w:rFonts w:ascii="Palatino Linotype" w:eastAsia="Palatino Linotype" w:hAnsi="Palatino Linotype" w:cs="Palatino Linotype"/>
          <w:b/>
        </w:rPr>
        <w:t>, Eko Hardi Ansyah</w:t>
      </w:r>
      <w:r w:rsidRPr="00A918D0">
        <w:rPr>
          <w:rFonts w:ascii="Palatino Linotype" w:eastAsia="Palatino Linotype" w:hAnsi="Palatino Linotype" w:cs="Palatino Linotype"/>
          <w:b/>
          <w:vertAlign w:val="superscript"/>
        </w:rPr>
        <w:t>2</w:t>
      </w:r>
      <w:r w:rsidR="00373F97" w:rsidRPr="00A918D0">
        <w:rPr>
          <w:rFonts w:ascii="Palatino Linotype" w:eastAsia="Palatino Linotype" w:hAnsi="Palatino Linotype" w:cs="Palatino Linotype"/>
          <w:b/>
          <w:vertAlign w:val="superscript"/>
        </w:rPr>
        <w:t>*</w:t>
      </w:r>
    </w:p>
    <w:p w14:paraId="7C210BFE" w14:textId="37D37CBE" w:rsidR="00384838" w:rsidRPr="00A918D0" w:rsidRDefault="00384838" w:rsidP="00C656EA">
      <w:pPr>
        <w:tabs>
          <w:tab w:val="left" w:pos="851"/>
        </w:tabs>
        <w:spacing w:line="240" w:lineRule="auto"/>
        <w:ind w:left="0" w:hanging="2"/>
        <w:jc w:val="center"/>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Fakultas Psikologi dan Ilmu Pendidikan</w:t>
      </w:r>
    </w:p>
    <w:p w14:paraId="159DC7F4" w14:textId="5E6E79E0" w:rsidR="00384838" w:rsidRPr="00A918D0" w:rsidRDefault="00384838" w:rsidP="00C656EA">
      <w:pPr>
        <w:tabs>
          <w:tab w:val="left" w:pos="851"/>
        </w:tabs>
        <w:spacing w:line="240" w:lineRule="auto"/>
        <w:ind w:left="0" w:hanging="2"/>
        <w:jc w:val="center"/>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Univeritas Muhammadiyah Sidoarj</w:t>
      </w:r>
      <w:r w:rsidR="00801418" w:rsidRPr="00A918D0">
        <w:rPr>
          <w:rFonts w:ascii="Palatino Linotype" w:eastAsia="Palatino Linotype" w:hAnsi="Palatino Linotype" w:cs="Palatino Linotype"/>
          <w:sz w:val="20"/>
          <w:szCs w:val="20"/>
        </w:rPr>
        <w:t>o</w:t>
      </w:r>
    </w:p>
    <w:p w14:paraId="277B8271" w14:textId="3D6E12B3" w:rsidR="0095600D" w:rsidRPr="00A918D0" w:rsidRDefault="002545F1" w:rsidP="00C656EA">
      <w:pPr>
        <w:tabs>
          <w:tab w:val="left" w:pos="851"/>
        </w:tabs>
        <w:spacing w:line="240" w:lineRule="auto"/>
        <w:ind w:left="0" w:hanging="2"/>
        <w:jc w:val="center"/>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 xml:space="preserve">E-mail korespondensi: </w:t>
      </w:r>
      <w:hyperlink r:id="rId9" w:history="1">
        <w:r w:rsidR="00373F97" w:rsidRPr="00A918D0">
          <w:rPr>
            <w:rStyle w:val="Hyperlink"/>
            <w:rFonts w:ascii="Palatino Linotype" w:eastAsia="Palatino Linotype" w:hAnsi="Palatino Linotype" w:cs="Palatino Linotype"/>
            <w:sz w:val="20"/>
            <w:szCs w:val="20"/>
          </w:rPr>
          <w:t>asnifaulnurfianah02@gmail.com</w:t>
        </w:r>
      </w:hyperlink>
      <w:r w:rsidR="00801418" w:rsidRPr="00A918D0">
        <w:rPr>
          <w:rFonts w:ascii="Palatino Linotype" w:eastAsia="Palatino Linotype" w:hAnsi="Palatino Linotype" w:cs="Palatino Linotype"/>
          <w:sz w:val="20"/>
          <w:szCs w:val="20"/>
        </w:rPr>
        <w:t xml:space="preserve"> </w:t>
      </w:r>
    </w:p>
    <w:p w14:paraId="1014CF31" w14:textId="77777777" w:rsidR="00283B78" w:rsidRPr="00A918D0" w:rsidRDefault="00283B78" w:rsidP="00C656EA">
      <w:pPr>
        <w:tabs>
          <w:tab w:val="left" w:pos="851"/>
        </w:tabs>
        <w:spacing w:line="240" w:lineRule="auto"/>
        <w:ind w:left="0" w:hanging="2"/>
        <w:jc w:val="center"/>
        <w:rPr>
          <w:rFonts w:ascii="Palatino Linotype" w:eastAsia="Palatino Linotype" w:hAnsi="Palatino Linotype" w:cs="Palatino Linotype"/>
          <w:sz w:val="20"/>
          <w:szCs w:val="20"/>
        </w:rPr>
      </w:pPr>
    </w:p>
    <w:tbl>
      <w:tblPr>
        <w:tblStyle w:val="a"/>
        <w:tblW w:w="8505" w:type="dxa"/>
        <w:tblBorders>
          <w:top w:val="single" w:sz="4" w:space="0" w:color="000000"/>
          <w:left w:val="nil"/>
          <w:bottom w:val="single" w:sz="4" w:space="0" w:color="000000"/>
          <w:right w:val="nil"/>
          <w:insideH w:val="single" w:sz="4" w:space="0" w:color="000000"/>
          <w:insideV w:val="nil"/>
        </w:tblBorders>
        <w:tblLayout w:type="fixed"/>
        <w:tblLook w:val="0000" w:firstRow="0" w:lastRow="0" w:firstColumn="0" w:lastColumn="0" w:noHBand="0" w:noVBand="0"/>
      </w:tblPr>
      <w:tblGrid>
        <w:gridCol w:w="2694"/>
        <w:gridCol w:w="283"/>
        <w:gridCol w:w="5528"/>
      </w:tblGrid>
      <w:tr w:rsidR="0095600D" w:rsidRPr="00A918D0" w14:paraId="0A517EC1" w14:textId="77777777">
        <w:tc>
          <w:tcPr>
            <w:tcW w:w="2694" w:type="dxa"/>
            <w:tcBorders>
              <w:bottom w:val="nil"/>
            </w:tcBorders>
          </w:tcPr>
          <w:p w14:paraId="4847ED9C"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283" w:type="dxa"/>
            <w:tcBorders>
              <w:bottom w:val="nil"/>
            </w:tcBorders>
          </w:tcPr>
          <w:p w14:paraId="0A7366BC"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5528" w:type="dxa"/>
            <w:tcBorders>
              <w:bottom w:val="nil"/>
            </w:tcBorders>
          </w:tcPr>
          <w:p w14:paraId="0838E90E" w14:textId="77777777" w:rsidR="0095600D" w:rsidRPr="00A918D0" w:rsidRDefault="002545F1" w:rsidP="00C656EA">
            <w:pPr>
              <w:tabs>
                <w:tab w:val="left" w:pos="851"/>
              </w:tabs>
              <w:spacing w:line="240" w:lineRule="auto"/>
              <w:ind w:left="0"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b/>
                <w:sz w:val="20"/>
                <w:szCs w:val="20"/>
              </w:rPr>
              <w:t>Abstract</w:t>
            </w:r>
          </w:p>
        </w:tc>
      </w:tr>
      <w:tr w:rsidR="0095600D" w:rsidRPr="00A918D0" w14:paraId="29B2F496" w14:textId="77777777">
        <w:trPr>
          <w:trHeight w:val="1192"/>
        </w:trPr>
        <w:tc>
          <w:tcPr>
            <w:tcW w:w="2694" w:type="dxa"/>
            <w:tcBorders>
              <w:top w:val="nil"/>
              <w:left w:val="nil"/>
              <w:bottom w:val="nil"/>
            </w:tcBorders>
          </w:tcPr>
          <w:p w14:paraId="73785C38" w14:textId="77777777" w:rsidR="0095600D" w:rsidRPr="00A918D0" w:rsidRDefault="002545F1" w:rsidP="00C656EA">
            <w:pPr>
              <w:tabs>
                <w:tab w:val="left" w:pos="1026"/>
              </w:tabs>
              <w:spacing w:line="240" w:lineRule="auto"/>
              <w:ind w:left="0" w:right="-108"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Submitted</w:t>
            </w:r>
            <w:r w:rsidRPr="00A918D0">
              <w:rPr>
                <w:rFonts w:ascii="Palatino Linotype" w:eastAsia="Palatino Linotype" w:hAnsi="Palatino Linotype" w:cs="Palatino Linotype"/>
                <w:sz w:val="20"/>
                <w:szCs w:val="20"/>
              </w:rPr>
              <w:tab/>
              <w:t>:</w:t>
            </w:r>
          </w:p>
          <w:p w14:paraId="6B76D3B1" w14:textId="77777777" w:rsidR="0095600D" w:rsidRPr="00A918D0" w:rsidRDefault="002545F1" w:rsidP="00C656EA">
            <w:pPr>
              <w:tabs>
                <w:tab w:val="left" w:pos="1026"/>
              </w:tabs>
              <w:spacing w:line="240" w:lineRule="auto"/>
              <w:ind w:left="0" w:right="-108"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Received</w:t>
            </w:r>
            <w:r w:rsidRPr="00A918D0">
              <w:rPr>
                <w:rFonts w:ascii="Palatino Linotype" w:eastAsia="Palatino Linotype" w:hAnsi="Palatino Linotype" w:cs="Palatino Linotype"/>
                <w:sz w:val="20"/>
                <w:szCs w:val="20"/>
              </w:rPr>
              <w:tab/>
              <w:t>:</w:t>
            </w:r>
          </w:p>
          <w:p w14:paraId="48A4172D" w14:textId="77777777" w:rsidR="0095600D" w:rsidRPr="00A918D0" w:rsidRDefault="002545F1" w:rsidP="00C656EA">
            <w:pPr>
              <w:tabs>
                <w:tab w:val="left" w:pos="1026"/>
              </w:tabs>
              <w:spacing w:line="240" w:lineRule="auto"/>
              <w:ind w:left="0" w:right="-108"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Published</w:t>
            </w:r>
            <w:r w:rsidRPr="00A918D0">
              <w:rPr>
                <w:rFonts w:ascii="Palatino Linotype" w:eastAsia="Palatino Linotype" w:hAnsi="Palatino Linotype" w:cs="Palatino Linotype"/>
                <w:sz w:val="20"/>
                <w:szCs w:val="20"/>
              </w:rPr>
              <w:tab/>
              <w:t>:</w:t>
            </w:r>
          </w:p>
        </w:tc>
        <w:tc>
          <w:tcPr>
            <w:tcW w:w="283" w:type="dxa"/>
            <w:vMerge w:val="restart"/>
            <w:tcBorders>
              <w:top w:val="nil"/>
              <w:bottom w:val="nil"/>
            </w:tcBorders>
          </w:tcPr>
          <w:p w14:paraId="5A19E626"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5528" w:type="dxa"/>
            <w:vMerge w:val="restart"/>
            <w:tcBorders>
              <w:top w:val="nil"/>
              <w:bottom w:val="nil"/>
            </w:tcBorders>
          </w:tcPr>
          <w:p w14:paraId="2E9F209D" w14:textId="34098193" w:rsidR="007059AE" w:rsidRPr="00A918D0" w:rsidRDefault="003F06A4" w:rsidP="00C656EA">
            <w:pPr>
              <w:tabs>
                <w:tab w:val="left" w:pos="851"/>
              </w:tabs>
              <w:spacing w:line="240" w:lineRule="auto"/>
              <w:ind w:left="0" w:hanging="2"/>
              <w:jc w:val="both"/>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This study aims to determine the effect of se</w:t>
            </w:r>
            <w:r w:rsidR="00C82491" w:rsidRPr="00A918D0">
              <w:rPr>
                <w:rFonts w:ascii="Palatino Linotype" w:eastAsia="Palatino Linotype" w:hAnsi="Palatino Linotype" w:cs="Palatino Linotype"/>
                <w:sz w:val="20"/>
                <w:szCs w:val="20"/>
              </w:rPr>
              <w:t>l</w:t>
            </w:r>
            <w:r w:rsidRPr="00A918D0">
              <w:rPr>
                <w:rFonts w:ascii="Palatino Linotype" w:eastAsia="Palatino Linotype" w:hAnsi="Palatino Linotype" w:cs="Palatino Linotype"/>
                <w:sz w:val="20"/>
                <w:szCs w:val="20"/>
              </w:rPr>
              <w:t>f-confidence and self-concept on communication anxiety in grades 10 and 11 SMA Antartika Sidoarjo. This study uses a quantitative method with a regression design. The population in this study amouted to 943 students with a sample of 300 students in grades 10 and 11 SMA Antartika Sidoarjo using calculations from raosoft</w:t>
            </w:r>
            <w:r w:rsidR="00192B47" w:rsidRPr="00A918D0">
              <w:rPr>
                <w:rFonts w:ascii="Palatino Linotype" w:eastAsia="Palatino Linotype" w:hAnsi="Palatino Linotype" w:cs="Palatino Linotype"/>
                <w:sz w:val="20"/>
                <w:szCs w:val="20"/>
              </w:rPr>
              <w:t xml:space="preserve"> sample size</w:t>
            </w:r>
            <w:r w:rsidRPr="00A918D0">
              <w:rPr>
                <w:rFonts w:ascii="Palatino Linotype" w:eastAsia="Palatino Linotype" w:hAnsi="Palatino Linotype" w:cs="Palatino Linotype"/>
                <w:sz w:val="20"/>
                <w:szCs w:val="20"/>
              </w:rPr>
              <w:t xml:space="preserve"> with an error rate 4,67%. The sampling technique used is </w:t>
            </w:r>
            <w:r w:rsidRPr="00A918D0">
              <w:rPr>
                <w:rFonts w:ascii="Palatino Linotype" w:eastAsia="Palatino Linotype" w:hAnsi="Palatino Linotype" w:cs="Palatino Linotype"/>
                <w:i/>
                <w:iCs/>
                <w:sz w:val="20"/>
                <w:szCs w:val="20"/>
              </w:rPr>
              <w:t>probability sampling</w:t>
            </w:r>
            <w:r w:rsidRPr="00A918D0">
              <w:rPr>
                <w:rFonts w:ascii="Palatino Linotype" w:eastAsia="Palatino Linotype" w:hAnsi="Palatino Linotype" w:cs="Palatino Linotype"/>
                <w:sz w:val="20"/>
                <w:szCs w:val="20"/>
              </w:rPr>
              <w:t xml:space="preserve"> </w:t>
            </w:r>
            <w:r w:rsidR="00495104" w:rsidRPr="00A918D0">
              <w:rPr>
                <w:rFonts w:ascii="Palatino Linotype" w:eastAsia="Palatino Linotype" w:hAnsi="Palatino Linotype" w:cs="Palatino Linotype"/>
                <w:sz w:val="20"/>
                <w:szCs w:val="20"/>
              </w:rPr>
              <w:t xml:space="preserve">with </w:t>
            </w:r>
            <w:r w:rsidR="00495104" w:rsidRPr="00A918D0">
              <w:rPr>
                <w:rFonts w:ascii="Palatino Linotype" w:eastAsia="Palatino Linotype" w:hAnsi="Palatino Linotype" w:cs="Palatino Linotype"/>
                <w:i/>
                <w:iCs/>
                <w:sz w:val="20"/>
                <w:szCs w:val="20"/>
              </w:rPr>
              <w:t>random sampling</w:t>
            </w:r>
            <w:r w:rsidR="00495104" w:rsidRPr="00A918D0">
              <w:rPr>
                <w:rFonts w:ascii="Palatino Linotype" w:eastAsia="Palatino Linotype" w:hAnsi="Palatino Linotype" w:cs="Palatino Linotype"/>
                <w:sz w:val="20"/>
                <w:szCs w:val="20"/>
              </w:rPr>
              <w:t>. The data analysis technique in this study used multiple regression ana</w:t>
            </w:r>
            <w:r w:rsidR="00EA724B" w:rsidRPr="00A918D0">
              <w:rPr>
                <w:rFonts w:ascii="Palatino Linotype" w:eastAsia="Palatino Linotype" w:hAnsi="Palatino Linotype" w:cs="Palatino Linotype"/>
                <w:sz w:val="20"/>
                <w:szCs w:val="20"/>
              </w:rPr>
              <w:t>l</w:t>
            </w:r>
            <w:r w:rsidR="00495104" w:rsidRPr="00A918D0">
              <w:rPr>
                <w:rFonts w:ascii="Palatino Linotype" w:eastAsia="Palatino Linotype" w:hAnsi="Palatino Linotype" w:cs="Palatino Linotype"/>
                <w:sz w:val="20"/>
                <w:szCs w:val="20"/>
              </w:rPr>
              <w:t xml:space="preserve">ysis techniques with the help of SPSS 29.0.1.0 </w:t>
            </w:r>
            <w:r w:rsidR="00495104" w:rsidRPr="00A918D0">
              <w:rPr>
                <w:rFonts w:ascii="Palatino Linotype" w:eastAsia="Palatino Linotype" w:hAnsi="Palatino Linotype" w:cs="Palatino Linotype"/>
                <w:i/>
                <w:iCs/>
                <w:sz w:val="20"/>
                <w:szCs w:val="20"/>
              </w:rPr>
              <w:t>for windows</w:t>
            </w:r>
            <w:r w:rsidR="00495104" w:rsidRPr="00A918D0">
              <w:rPr>
                <w:rFonts w:ascii="Palatino Linotype" w:eastAsia="Palatino Linotype" w:hAnsi="Palatino Linotype" w:cs="Palatino Linotype"/>
                <w:sz w:val="20"/>
                <w:szCs w:val="20"/>
              </w:rPr>
              <w:t>. The results of the study stated that self-confidance and self-concept can affect communication anxiety with a value of F = 87.651, a significance of 0,001 (p&lt;0,05).</w:t>
            </w:r>
          </w:p>
        </w:tc>
      </w:tr>
      <w:tr w:rsidR="0095600D" w:rsidRPr="00A918D0" w14:paraId="7DC82D0E" w14:textId="77777777">
        <w:trPr>
          <w:trHeight w:val="1485"/>
        </w:trPr>
        <w:tc>
          <w:tcPr>
            <w:tcW w:w="2694" w:type="dxa"/>
            <w:tcBorders>
              <w:top w:val="nil"/>
              <w:left w:val="nil"/>
              <w:bottom w:val="nil"/>
            </w:tcBorders>
          </w:tcPr>
          <w:p w14:paraId="515DF841" w14:textId="619E0992" w:rsidR="0095600D" w:rsidRPr="00A918D0" w:rsidRDefault="002545F1" w:rsidP="00C656EA">
            <w:pPr>
              <w:tabs>
                <w:tab w:val="left" w:pos="851"/>
              </w:tabs>
              <w:spacing w:line="240" w:lineRule="auto"/>
              <w:ind w:left="0" w:right="-108"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b/>
                <w:sz w:val="20"/>
                <w:szCs w:val="20"/>
              </w:rPr>
              <w:t xml:space="preserve">Keywords: </w:t>
            </w:r>
            <w:r w:rsidR="00481B3C" w:rsidRPr="00A918D0">
              <w:rPr>
                <w:rFonts w:ascii="Palatino Linotype" w:eastAsia="Palatino Linotype" w:hAnsi="Palatino Linotype" w:cs="Palatino Linotype"/>
                <w:i/>
                <w:iCs/>
                <w:sz w:val="20"/>
                <w:szCs w:val="20"/>
              </w:rPr>
              <w:t>Communication Anxiety, Self-Confidence, Self-Concept, SMA Antartika Sidoarjo Students</w:t>
            </w:r>
          </w:p>
        </w:tc>
        <w:tc>
          <w:tcPr>
            <w:tcW w:w="283" w:type="dxa"/>
            <w:vMerge/>
            <w:tcBorders>
              <w:top w:val="nil"/>
              <w:bottom w:val="nil"/>
            </w:tcBorders>
          </w:tcPr>
          <w:p w14:paraId="1D09C6AF" w14:textId="77777777" w:rsidR="0095600D" w:rsidRPr="00A918D0" w:rsidRDefault="0095600D" w:rsidP="00C656EA">
            <w:pPr>
              <w:widowControl w:val="0"/>
              <w:pBdr>
                <w:top w:val="nil"/>
                <w:left w:val="nil"/>
                <w:bottom w:val="nil"/>
                <w:right w:val="nil"/>
                <w:between w:val="nil"/>
              </w:pBdr>
              <w:spacing w:line="276" w:lineRule="auto"/>
              <w:ind w:left="0" w:hanging="2"/>
              <w:rPr>
                <w:rFonts w:ascii="Palatino Linotype" w:eastAsia="Palatino Linotype" w:hAnsi="Palatino Linotype" w:cs="Palatino Linotype"/>
                <w:sz w:val="20"/>
                <w:szCs w:val="20"/>
              </w:rPr>
            </w:pPr>
          </w:p>
        </w:tc>
        <w:tc>
          <w:tcPr>
            <w:tcW w:w="5528" w:type="dxa"/>
            <w:vMerge/>
            <w:tcBorders>
              <w:top w:val="nil"/>
              <w:bottom w:val="nil"/>
            </w:tcBorders>
          </w:tcPr>
          <w:p w14:paraId="1B17DEB9" w14:textId="77777777" w:rsidR="0095600D" w:rsidRPr="00A918D0" w:rsidRDefault="0095600D" w:rsidP="00C656EA">
            <w:pPr>
              <w:widowControl w:val="0"/>
              <w:pBdr>
                <w:top w:val="nil"/>
                <w:left w:val="nil"/>
                <w:bottom w:val="nil"/>
                <w:right w:val="nil"/>
                <w:between w:val="nil"/>
              </w:pBdr>
              <w:spacing w:line="276" w:lineRule="auto"/>
              <w:ind w:left="0" w:hanging="2"/>
              <w:rPr>
                <w:rFonts w:ascii="Palatino Linotype" w:eastAsia="Palatino Linotype" w:hAnsi="Palatino Linotype" w:cs="Palatino Linotype"/>
                <w:sz w:val="20"/>
                <w:szCs w:val="20"/>
              </w:rPr>
            </w:pPr>
          </w:p>
        </w:tc>
      </w:tr>
      <w:tr w:rsidR="0095600D" w:rsidRPr="00A918D0" w14:paraId="5F44EE3C" w14:textId="77777777">
        <w:tc>
          <w:tcPr>
            <w:tcW w:w="2694" w:type="dxa"/>
            <w:tcBorders>
              <w:top w:val="nil"/>
              <w:bottom w:val="single" w:sz="4" w:space="0" w:color="000000"/>
            </w:tcBorders>
          </w:tcPr>
          <w:p w14:paraId="037567BA"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283" w:type="dxa"/>
            <w:tcBorders>
              <w:top w:val="nil"/>
              <w:bottom w:val="single" w:sz="4" w:space="0" w:color="000000"/>
            </w:tcBorders>
          </w:tcPr>
          <w:p w14:paraId="4A1904F0"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5528" w:type="dxa"/>
            <w:tcBorders>
              <w:top w:val="nil"/>
              <w:bottom w:val="single" w:sz="4" w:space="0" w:color="000000"/>
            </w:tcBorders>
          </w:tcPr>
          <w:p w14:paraId="3CDF5822" w14:textId="77777777" w:rsidR="0095600D" w:rsidRPr="00A918D0" w:rsidRDefault="0095600D" w:rsidP="00C656EA">
            <w:pPr>
              <w:tabs>
                <w:tab w:val="left" w:pos="851"/>
              </w:tabs>
              <w:spacing w:line="240" w:lineRule="auto"/>
              <w:ind w:left="0" w:hanging="2"/>
              <w:jc w:val="both"/>
              <w:rPr>
                <w:rFonts w:ascii="Palatino Linotype" w:eastAsia="Palatino Linotype" w:hAnsi="Palatino Linotype" w:cs="Palatino Linotype"/>
                <w:sz w:val="20"/>
                <w:szCs w:val="20"/>
              </w:rPr>
            </w:pPr>
          </w:p>
        </w:tc>
      </w:tr>
      <w:tr w:rsidR="0095600D" w:rsidRPr="00A918D0" w14:paraId="7E618592" w14:textId="77777777">
        <w:tc>
          <w:tcPr>
            <w:tcW w:w="2694" w:type="dxa"/>
            <w:tcBorders>
              <w:bottom w:val="nil"/>
            </w:tcBorders>
          </w:tcPr>
          <w:p w14:paraId="7274647C"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283" w:type="dxa"/>
            <w:tcBorders>
              <w:bottom w:val="nil"/>
            </w:tcBorders>
          </w:tcPr>
          <w:p w14:paraId="763FF070"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5528" w:type="dxa"/>
            <w:tcBorders>
              <w:bottom w:val="nil"/>
            </w:tcBorders>
          </w:tcPr>
          <w:p w14:paraId="0DF80196" w14:textId="77777777" w:rsidR="0095600D" w:rsidRPr="00A918D0" w:rsidRDefault="002545F1" w:rsidP="00C656EA">
            <w:pPr>
              <w:tabs>
                <w:tab w:val="left" w:pos="851"/>
              </w:tabs>
              <w:spacing w:line="240" w:lineRule="auto"/>
              <w:ind w:left="0" w:hanging="2"/>
              <w:jc w:val="both"/>
              <w:rPr>
                <w:rFonts w:ascii="Palatino Linotype" w:eastAsia="Palatino Linotype" w:hAnsi="Palatino Linotype" w:cs="Palatino Linotype"/>
                <w:sz w:val="20"/>
                <w:szCs w:val="20"/>
              </w:rPr>
            </w:pPr>
            <w:r w:rsidRPr="00A918D0">
              <w:rPr>
                <w:rFonts w:ascii="Palatino Linotype" w:eastAsia="Palatino Linotype" w:hAnsi="Palatino Linotype" w:cs="Palatino Linotype"/>
                <w:b/>
                <w:sz w:val="20"/>
                <w:szCs w:val="20"/>
              </w:rPr>
              <w:t>Abstrak</w:t>
            </w:r>
          </w:p>
        </w:tc>
      </w:tr>
      <w:tr w:rsidR="0095600D" w:rsidRPr="00A918D0" w14:paraId="09D30E4A" w14:textId="77777777">
        <w:trPr>
          <w:trHeight w:val="1365"/>
        </w:trPr>
        <w:tc>
          <w:tcPr>
            <w:tcW w:w="2694" w:type="dxa"/>
            <w:tcBorders>
              <w:top w:val="nil"/>
              <w:bottom w:val="nil"/>
            </w:tcBorders>
          </w:tcPr>
          <w:p w14:paraId="7E4E2713" w14:textId="77777777" w:rsidR="0095600D" w:rsidRPr="00A918D0" w:rsidRDefault="002545F1" w:rsidP="00C656EA">
            <w:pPr>
              <w:tabs>
                <w:tab w:val="left" w:pos="1026"/>
              </w:tabs>
              <w:spacing w:line="240" w:lineRule="auto"/>
              <w:ind w:left="0" w:right="-108"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Diserahkan</w:t>
            </w:r>
            <w:r w:rsidRPr="00A918D0">
              <w:rPr>
                <w:rFonts w:ascii="Palatino Linotype" w:eastAsia="Palatino Linotype" w:hAnsi="Palatino Linotype" w:cs="Palatino Linotype"/>
                <w:sz w:val="20"/>
                <w:szCs w:val="20"/>
              </w:rPr>
              <w:tab/>
              <w:t xml:space="preserve">: </w:t>
            </w:r>
          </w:p>
          <w:p w14:paraId="173DF99E" w14:textId="77777777" w:rsidR="0095600D" w:rsidRPr="00A918D0" w:rsidRDefault="002545F1" w:rsidP="00C656EA">
            <w:pPr>
              <w:tabs>
                <w:tab w:val="left" w:pos="1026"/>
              </w:tabs>
              <w:spacing w:line="240" w:lineRule="auto"/>
              <w:ind w:left="0" w:right="-108"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Diterima</w:t>
            </w:r>
            <w:r w:rsidRPr="00A918D0">
              <w:rPr>
                <w:rFonts w:ascii="Palatino Linotype" w:eastAsia="Palatino Linotype" w:hAnsi="Palatino Linotype" w:cs="Palatino Linotype"/>
                <w:sz w:val="20"/>
                <w:szCs w:val="20"/>
              </w:rPr>
              <w:tab/>
              <w:t>:</w:t>
            </w:r>
          </w:p>
          <w:p w14:paraId="3F9DE3A9" w14:textId="77777777" w:rsidR="0095600D" w:rsidRPr="00A918D0" w:rsidRDefault="002545F1" w:rsidP="00C656EA">
            <w:pPr>
              <w:tabs>
                <w:tab w:val="left" w:pos="1026"/>
              </w:tabs>
              <w:spacing w:line="240" w:lineRule="auto"/>
              <w:ind w:left="0" w:right="-108"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Diterbitkan</w:t>
            </w:r>
            <w:r w:rsidRPr="00A918D0">
              <w:rPr>
                <w:rFonts w:ascii="Palatino Linotype" w:eastAsia="Palatino Linotype" w:hAnsi="Palatino Linotype" w:cs="Palatino Linotype"/>
                <w:sz w:val="20"/>
                <w:szCs w:val="20"/>
              </w:rPr>
              <w:tab/>
              <w:t>:</w:t>
            </w:r>
          </w:p>
        </w:tc>
        <w:tc>
          <w:tcPr>
            <w:tcW w:w="283" w:type="dxa"/>
            <w:vMerge w:val="restart"/>
            <w:tcBorders>
              <w:top w:val="nil"/>
              <w:bottom w:val="nil"/>
            </w:tcBorders>
          </w:tcPr>
          <w:p w14:paraId="2733AC41"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5528" w:type="dxa"/>
            <w:vMerge w:val="restart"/>
            <w:tcBorders>
              <w:top w:val="nil"/>
              <w:bottom w:val="nil"/>
            </w:tcBorders>
          </w:tcPr>
          <w:p w14:paraId="0463F5A3" w14:textId="2D1BB7CA" w:rsidR="0095600D" w:rsidRPr="00A918D0" w:rsidRDefault="00801418" w:rsidP="00E91FDC">
            <w:pPr>
              <w:tabs>
                <w:tab w:val="left" w:pos="851"/>
              </w:tabs>
              <w:spacing w:line="240" w:lineRule="auto"/>
              <w:ind w:leftChars="0" w:left="0" w:firstLineChars="0" w:firstLine="0"/>
              <w:jc w:val="both"/>
              <w:outlineLvl w:val="9"/>
              <w:rPr>
                <w:rFonts w:ascii="Palatino Linotype" w:eastAsia="Palatino Linotype" w:hAnsi="Palatino Linotype" w:cs="Palatino Linotype"/>
                <w:sz w:val="20"/>
                <w:szCs w:val="20"/>
              </w:rPr>
            </w:pPr>
            <w:r w:rsidRPr="00A918D0">
              <w:rPr>
                <w:rFonts w:ascii="Palatino Linotype" w:eastAsia="Palatino Linotype" w:hAnsi="Palatino Linotype" w:cs="Palatino Linotype"/>
                <w:sz w:val="20"/>
                <w:szCs w:val="20"/>
              </w:rPr>
              <w:t>Penelitian ini ber</w:t>
            </w:r>
            <w:r w:rsidR="0061329F" w:rsidRPr="00A918D0">
              <w:rPr>
                <w:rFonts w:ascii="Palatino Linotype" w:eastAsia="Palatino Linotype" w:hAnsi="Palatino Linotype" w:cs="Palatino Linotype"/>
                <w:sz w:val="20"/>
                <w:szCs w:val="20"/>
              </w:rPr>
              <w:t>maksud</w:t>
            </w:r>
            <w:r w:rsidRPr="00A918D0">
              <w:rPr>
                <w:rFonts w:ascii="Palatino Linotype" w:eastAsia="Palatino Linotype" w:hAnsi="Palatino Linotype" w:cs="Palatino Linotype"/>
                <w:sz w:val="20"/>
                <w:szCs w:val="20"/>
              </w:rPr>
              <w:t xml:space="preserve"> untuk meng</w:t>
            </w:r>
            <w:r w:rsidR="00BA4ED1" w:rsidRPr="00A918D0">
              <w:rPr>
                <w:rFonts w:ascii="Palatino Linotype" w:eastAsia="Palatino Linotype" w:hAnsi="Palatino Linotype" w:cs="Palatino Linotype"/>
                <w:sz w:val="20"/>
                <w:szCs w:val="20"/>
              </w:rPr>
              <w:t>etahui</w:t>
            </w:r>
            <w:r w:rsidRPr="00A918D0">
              <w:rPr>
                <w:rFonts w:ascii="Palatino Linotype" w:eastAsia="Palatino Linotype" w:hAnsi="Palatino Linotype" w:cs="Palatino Linotype"/>
                <w:sz w:val="20"/>
                <w:szCs w:val="20"/>
              </w:rPr>
              <w:t xml:space="preserve"> pengaruh kepercayaan diri dan konsep diri terhadap kecemasan berkomunikasi pada siswa/i </w:t>
            </w:r>
            <w:r w:rsidR="0061329F" w:rsidRPr="00A918D0">
              <w:rPr>
                <w:rFonts w:ascii="Palatino Linotype" w:eastAsia="Palatino Linotype" w:hAnsi="Palatino Linotype" w:cs="Palatino Linotype"/>
                <w:sz w:val="20"/>
                <w:szCs w:val="20"/>
              </w:rPr>
              <w:t xml:space="preserve">kelas 10 dan 11 </w:t>
            </w:r>
            <w:r w:rsidRPr="00A918D0">
              <w:rPr>
                <w:rFonts w:ascii="Palatino Linotype" w:eastAsia="Palatino Linotype" w:hAnsi="Palatino Linotype" w:cs="Palatino Linotype"/>
                <w:sz w:val="20"/>
                <w:szCs w:val="20"/>
              </w:rPr>
              <w:t>SMA Antartika Sidoarjo. Penelitian ini m</w:t>
            </w:r>
            <w:r w:rsidR="0061329F" w:rsidRPr="00A918D0">
              <w:rPr>
                <w:rFonts w:ascii="Palatino Linotype" w:eastAsia="Palatino Linotype" w:hAnsi="Palatino Linotype" w:cs="Palatino Linotype"/>
                <w:sz w:val="20"/>
                <w:szCs w:val="20"/>
              </w:rPr>
              <w:t>emanfaatkan</w:t>
            </w:r>
            <w:r w:rsidRPr="00A918D0">
              <w:rPr>
                <w:rFonts w:ascii="Palatino Linotype" w:eastAsia="Palatino Linotype" w:hAnsi="Palatino Linotype" w:cs="Palatino Linotype"/>
                <w:sz w:val="20"/>
                <w:szCs w:val="20"/>
              </w:rPr>
              <w:t xml:space="preserve"> metode kuantitatif dengan rancangan regresi. Populasi </w:t>
            </w:r>
            <w:r w:rsidR="004C0362" w:rsidRPr="00A918D0">
              <w:rPr>
                <w:rFonts w:ascii="Palatino Linotype" w:eastAsia="Palatino Linotype" w:hAnsi="Palatino Linotype" w:cs="Palatino Linotype"/>
                <w:sz w:val="20"/>
                <w:szCs w:val="20"/>
                <w:lang w:val="id-ID"/>
              </w:rPr>
              <w:t>pada</w:t>
            </w:r>
            <w:r w:rsidRPr="00A918D0">
              <w:rPr>
                <w:rFonts w:ascii="Palatino Linotype" w:eastAsia="Palatino Linotype" w:hAnsi="Palatino Linotype" w:cs="Palatino Linotype"/>
                <w:sz w:val="20"/>
                <w:szCs w:val="20"/>
              </w:rPr>
              <w:t xml:space="preserve"> penelitian ini </w:t>
            </w:r>
            <w:r w:rsidR="0061329F" w:rsidRPr="00A918D0">
              <w:rPr>
                <w:rFonts w:ascii="Palatino Linotype" w:eastAsia="Palatino Linotype" w:hAnsi="Palatino Linotype" w:cs="Palatino Linotype"/>
                <w:sz w:val="20"/>
                <w:szCs w:val="20"/>
              </w:rPr>
              <w:t>memiliki total</w:t>
            </w:r>
            <w:r w:rsidR="004C0362" w:rsidRPr="00A918D0">
              <w:rPr>
                <w:rFonts w:ascii="Palatino Linotype" w:eastAsia="Palatino Linotype" w:hAnsi="Palatino Linotype" w:cs="Palatino Linotype"/>
                <w:sz w:val="20"/>
                <w:szCs w:val="20"/>
              </w:rPr>
              <w:t xml:space="preserve"> 943 siswa/i</w:t>
            </w:r>
            <w:r w:rsidR="004C0362" w:rsidRPr="00A918D0">
              <w:rPr>
                <w:rFonts w:ascii="Palatino Linotype" w:eastAsia="Palatino Linotype" w:hAnsi="Palatino Linotype" w:cs="Palatino Linotype"/>
                <w:sz w:val="20"/>
                <w:szCs w:val="20"/>
                <w:lang w:val="id-ID"/>
              </w:rPr>
              <w:t xml:space="preserve"> serta </w:t>
            </w:r>
            <w:r w:rsidRPr="00A918D0">
              <w:rPr>
                <w:rFonts w:ascii="Palatino Linotype" w:eastAsia="Palatino Linotype" w:hAnsi="Palatino Linotype" w:cs="Palatino Linotype"/>
                <w:sz w:val="20"/>
                <w:szCs w:val="20"/>
              </w:rPr>
              <w:t xml:space="preserve">sampel sebanyak 300 siswa/i </w:t>
            </w:r>
            <w:r w:rsidR="0061329F" w:rsidRPr="00A918D0">
              <w:rPr>
                <w:rFonts w:ascii="Palatino Linotype" w:eastAsia="Palatino Linotype" w:hAnsi="Palatino Linotype" w:cs="Palatino Linotype"/>
                <w:sz w:val="20"/>
                <w:szCs w:val="20"/>
              </w:rPr>
              <w:t xml:space="preserve">kelas 10 dan 11 </w:t>
            </w:r>
            <w:r w:rsidRPr="00A918D0">
              <w:rPr>
                <w:rFonts w:ascii="Palatino Linotype" w:eastAsia="Palatino Linotype" w:hAnsi="Palatino Linotype" w:cs="Palatino Linotype"/>
                <w:sz w:val="20"/>
                <w:szCs w:val="20"/>
              </w:rPr>
              <w:t xml:space="preserve">SMA Antartika Sidoarjo </w:t>
            </w:r>
            <w:r w:rsidR="0061329F" w:rsidRPr="00A918D0">
              <w:rPr>
                <w:rFonts w:ascii="Palatino Linotype" w:eastAsia="Palatino Linotype" w:hAnsi="Palatino Linotype" w:cs="Palatino Linotype"/>
                <w:sz w:val="20"/>
                <w:szCs w:val="20"/>
              </w:rPr>
              <w:t>menggunakan</w:t>
            </w:r>
            <w:r w:rsidR="00EA724B" w:rsidRPr="00A918D0">
              <w:rPr>
                <w:rFonts w:ascii="Palatino Linotype" w:eastAsia="Palatino Linotype" w:hAnsi="Palatino Linotype" w:cs="Palatino Linotype"/>
                <w:sz w:val="20"/>
                <w:szCs w:val="20"/>
              </w:rPr>
              <w:t xml:space="preserve"> </w:t>
            </w:r>
            <w:r w:rsidRPr="00A918D0">
              <w:rPr>
                <w:rFonts w:ascii="Palatino Linotype" w:eastAsia="Palatino Linotype" w:hAnsi="Palatino Linotype" w:cs="Palatino Linotype"/>
                <w:sz w:val="20"/>
                <w:szCs w:val="20"/>
              </w:rPr>
              <w:t>perhitungan dari raosoft</w:t>
            </w:r>
            <w:r w:rsidR="00192B47" w:rsidRPr="00A918D0">
              <w:rPr>
                <w:rFonts w:ascii="Palatino Linotype" w:eastAsia="Palatino Linotype" w:hAnsi="Palatino Linotype" w:cs="Palatino Linotype"/>
                <w:sz w:val="20"/>
                <w:szCs w:val="20"/>
              </w:rPr>
              <w:t xml:space="preserve"> sample size </w:t>
            </w:r>
            <w:r w:rsidRPr="00A918D0">
              <w:rPr>
                <w:rFonts w:ascii="Palatino Linotype" w:eastAsia="Palatino Linotype" w:hAnsi="Palatino Linotype" w:cs="Palatino Linotype"/>
                <w:sz w:val="20"/>
                <w:szCs w:val="20"/>
              </w:rPr>
              <w:t xml:space="preserve">dengan taraf kesalahan 4,67%. Teknik sampling </w:t>
            </w:r>
            <w:r w:rsidR="004C0362" w:rsidRPr="00A918D0">
              <w:rPr>
                <w:rFonts w:ascii="Palatino Linotype" w:eastAsia="Palatino Linotype" w:hAnsi="Palatino Linotype" w:cs="Palatino Linotype"/>
                <w:sz w:val="20"/>
                <w:szCs w:val="20"/>
                <w:lang w:val="id-ID"/>
              </w:rPr>
              <w:t>yang dimanfaatkan ialah</w:t>
            </w:r>
            <w:r w:rsidRPr="00A918D0">
              <w:rPr>
                <w:rFonts w:ascii="Palatino Linotype" w:eastAsia="Palatino Linotype" w:hAnsi="Palatino Linotype" w:cs="Palatino Linotype"/>
                <w:sz w:val="20"/>
                <w:szCs w:val="20"/>
              </w:rPr>
              <w:t xml:space="preserve"> </w:t>
            </w:r>
            <w:r w:rsidRPr="00A918D0">
              <w:rPr>
                <w:rFonts w:ascii="Palatino Linotype" w:eastAsia="Palatino Linotype" w:hAnsi="Palatino Linotype" w:cs="Palatino Linotype"/>
                <w:i/>
                <w:iCs/>
                <w:sz w:val="20"/>
                <w:szCs w:val="20"/>
              </w:rPr>
              <w:t>probability sampling</w:t>
            </w:r>
            <w:r w:rsidRPr="00A918D0">
              <w:rPr>
                <w:rFonts w:ascii="Palatino Linotype" w:eastAsia="Palatino Linotype" w:hAnsi="Palatino Linotype" w:cs="Palatino Linotype"/>
                <w:sz w:val="20"/>
                <w:szCs w:val="20"/>
              </w:rPr>
              <w:t xml:space="preserve"> berjenis </w:t>
            </w:r>
            <w:r w:rsidRPr="00A918D0">
              <w:rPr>
                <w:rFonts w:ascii="Palatino Linotype" w:eastAsia="Palatino Linotype" w:hAnsi="Palatino Linotype" w:cs="Palatino Linotype"/>
                <w:i/>
                <w:iCs/>
                <w:sz w:val="20"/>
                <w:szCs w:val="20"/>
              </w:rPr>
              <w:t>random sampling</w:t>
            </w:r>
            <w:r w:rsidRPr="00A918D0">
              <w:rPr>
                <w:rFonts w:ascii="Palatino Linotype" w:eastAsia="Palatino Linotype" w:hAnsi="Palatino Linotype" w:cs="Palatino Linotype"/>
                <w:sz w:val="20"/>
                <w:szCs w:val="20"/>
              </w:rPr>
              <w:t>.</w:t>
            </w:r>
            <w:r w:rsidR="00283B78" w:rsidRPr="00A918D0">
              <w:rPr>
                <w:rFonts w:ascii="Palatino Linotype" w:eastAsia="Palatino Linotype" w:hAnsi="Palatino Linotype" w:cs="Palatino Linotype"/>
                <w:sz w:val="20"/>
                <w:szCs w:val="20"/>
              </w:rPr>
              <w:t xml:space="preserve"> </w:t>
            </w:r>
            <w:r w:rsidRPr="00A918D0">
              <w:rPr>
                <w:rFonts w:ascii="Palatino Linotype" w:eastAsia="Palatino Linotype" w:hAnsi="Palatino Linotype" w:cs="Palatino Linotype"/>
                <w:sz w:val="20"/>
                <w:szCs w:val="20"/>
              </w:rPr>
              <w:t xml:space="preserve">Teknik analisis data dalam penelitian ini menggunakan teknik analisis regresi berganda dengan </w:t>
            </w:r>
            <w:r w:rsidR="00D63EC4" w:rsidRPr="00A918D0">
              <w:rPr>
                <w:rFonts w:ascii="Palatino Linotype" w:eastAsia="Palatino Linotype" w:hAnsi="Palatino Linotype" w:cs="Palatino Linotype"/>
                <w:sz w:val="20"/>
                <w:szCs w:val="20"/>
              </w:rPr>
              <w:t>bantuan</w:t>
            </w:r>
            <w:r w:rsidRPr="00A918D0">
              <w:rPr>
                <w:rFonts w:ascii="Palatino Linotype" w:eastAsia="Palatino Linotype" w:hAnsi="Palatino Linotype" w:cs="Palatino Linotype"/>
                <w:sz w:val="20"/>
                <w:szCs w:val="20"/>
              </w:rPr>
              <w:t xml:space="preserve"> SPSS 29.0.1.0 </w:t>
            </w:r>
            <w:r w:rsidRPr="00A918D0">
              <w:rPr>
                <w:rFonts w:ascii="Palatino Linotype" w:eastAsia="Palatino Linotype" w:hAnsi="Palatino Linotype" w:cs="Palatino Linotype"/>
                <w:i/>
                <w:iCs/>
                <w:sz w:val="20"/>
                <w:szCs w:val="20"/>
              </w:rPr>
              <w:t>for windows</w:t>
            </w:r>
            <w:r w:rsidRPr="00A918D0">
              <w:rPr>
                <w:rFonts w:ascii="Palatino Linotype" w:eastAsia="Palatino Linotype" w:hAnsi="Palatino Linotype" w:cs="Palatino Linotype"/>
                <w:sz w:val="20"/>
                <w:szCs w:val="20"/>
              </w:rPr>
              <w:t>. Hasil penelitian men</w:t>
            </w:r>
            <w:r w:rsidR="0061329F" w:rsidRPr="00A918D0">
              <w:rPr>
                <w:rFonts w:ascii="Palatino Linotype" w:eastAsia="Palatino Linotype" w:hAnsi="Palatino Linotype" w:cs="Palatino Linotype"/>
                <w:sz w:val="20"/>
                <w:szCs w:val="20"/>
              </w:rPr>
              <w:t>yatakan</w:t>
            </w:r>
            <w:r w:rsidRPr="00A918D0">
              <w:rPr>
                <w:rFonts w:ascii="Palatino Linotype" w:eastAsia="Palatino Linotype" w:hAnsi="Palatino Linotype" w:cs="Palatino Linotype"/>
                <w:sz w:val="20"/>
                <w:szCs w:val="20"/>
              </w:rPr>
              <w:t xml:space="preserve"> bahwa kepercayaan diri dan konsep diri dapat mempengaruhi kecemasan berkomunikasi dengan nilai F = 87.651 signifikansi sebesar 0,001</w:t>
            </w:r>
            <w:r w:rsidR="00CA6810" w:rsidRPr="00A918D0">
              <w:rPr>
                <w:rFonts w:ascii="Palatino Linotype" w:eastAsia="Palatino Linotype" w:hAnsi="Palatino Linotype" w:cs="Palatino Linotype"/>
                <w:sz w:val="20"/>
                <w:szCs w:val="20"/>
              </w:rPr>
              <w:t xml:space="preserve"> (p&lt;0,05)</w:t>
            </w:r>
            <w:r w:rsidR="00283B78" w:rsidRPr="00A918D0">
              <w:rPr>
                <w:rFonts w:ascii="Palatino Linotype" w:eastAsia="Palatino Linotype" w:hAnsi="Palatino Linotype" w:cs="Palatino Linotype"/>
                <w:sz w:val="20"/>
                <w:szCs w:val="20"/>
              </w:rPr>
              <w:t>.</w:t>
            </w:r>
          </w:p>
        </w:tc>
      </w:tr>
      <w:tr w:rsidR="0095600D" w:rsidRPr="00A918D0" w14:paraId="0A272E40" w14:textId="77777777">
        <w:trPr>
          <w:trHeight w:val="1365"/>
        </w:trPr>
        <w:tc>
          <w:tcPr>
            <w:tcW w:w="2694" w:type="dxa"/>
            <w:tcBorders>
              <w:top w:val="nil"/>
              <w:bottom w:val="nil"/>
            </w:tcBorders>
          </w:tcPr>
          <w:p w14:paraId="00D7D679" w14:textId="00FB51EA" w:rsidR="0095600D" w:rsidRPr="00A918D0" w:rsidRDefault="002545F1" w:rsidP="00C656EA">
            <w:pPr>
              <w:tabs>
                <w:tab w:val="left" w:pos="851"/>
              </w:tabs>
              <w:spacing w:line="240" w:lineRule="auto"/>
              <w:ind w:left="0" w:hanging="2"/>
              <w:rPr>
                <w:rFonts w:ascii="Palatino Linotype" w:eastAsia="Palatino Linotype" w:hAnsi="Palatino Linotype" w:cs="Palatino Linotype"/>
                <w:sz w:val="20"/>
                <w:szCs w:val="20"/>
              </w:rPr>
            </w:pPr>
            <w:r w:rsidRPr="00A918D0">
              <w:rPr>
                <w:rFonts w:ascii="Palatino Linotype" w:eastAsia="Palatino Linotype" w:hAnsi="Palatino Linotype" w:cs="Palatino Linotype"/>
                <w:b/>
                <w:sz w:val="20"/>
                <w:szCs w:val="20"/>
              </w:rPr>
              <w:t>Kata kunci:</w:t>
            </w:r>
            <w:r w:rsidRPr="00A918D0">
              <w:rPr>
                <w:rFonts w:ascii="Palatino Linotype" w:eastAsia="Palatino Linotype" w:hAnsi="Palatino Linotype" w:cs="Palatino Linotype"/>
                <w:sz w:val="20"/>
                <w:szCs w:val="20"/>
              </w:rPr>
              <w:t xml:space="preserve"> </w:t>
            </w:r>
            <w:r w:rsidR="00CA6810" w:rsidRPr="00A918D0">
              <w:rPr>
                <w:rFonts w:ascii="Palatino Linotype" w:eastAsia="Palatino Linotype" w:hAnsi="Palatino Linotype" w:cs="Palatino Linotype"/>
                <w:i/>
                <w:iCs/>
                <w:sz w:val="20"/>
                <w:szCs w:val="20"/>
              </w:rPr>
              <w:t>Kecemasan Berkomunikasi, Kepercayaan Diri, Konsep Diri, Siswa/i SMA Antartika Sidoarjo</w:t>
            </w:r>
          </w:p>
        </w:tc>
        <w:tc>
          <w:tcPr>
            <w:tcW w:w="283" w:type="dxa"/>
            <w:vMerge/>
            <w:tcBorders>
              <w:top w:val="nil"/>
              <w:bottom w:val="nil"/>
            </w:tcBorders>
          </w:tcPr>
          <w:p w14:paraId="734B8C29" w14:textId="77777777" w:rsidR="0095600D" w:rsidRPr="00A918D0" w:rsidRDefault="0095600D" w:rsidP="00C656EA">
            <w:pPr>
              <w:widowControl w:val="0"/>
              <w:pBdr>
                <w:top w:val="nil"/>
                <w:left w:val="nil"/>
                <w:bottom w:val="nil"/>
                <w:right w:val="nil"/>
                <w:between w:val="nil"/>
              </w:pBdr>
              <w:spacing w:line="276" w:lineRule="auto"/>
              <w:ind w:left="0" w:hanging="2"/>
              <w:rPr>
                <w:rFonts w:ascii="Palatino Linotype" w:eastAsia="Palatino Linotype" w:hAnsi="Palatino Linotype" w:cs="Palatino Linotype"/>
                <w:sz w:val="20"/>
                <w:szCs w:val="20"/>
              </w:rPr>
            </w:pPr>
          </w:p>
        </w:tc>
        <w:tc>
          <w:tcPr>
            <w:tcW w:w="5528" w:type="dxa"/>
            <w:vMerge/>
            <w:tcBorders>
              <w:top w:val="nil"/>
              <w:bottom w:val="nil"/>
            </w:tcBorders>
          </w:tcPr>
          <w:p w14:paraId="344D078B" w14:textId="77777777" w:rsidR="0095600D" w:rsidRPr="00A918D0" w:rsidRDefault="0095600D" w:rsidP="00C656EA">
            <w:pPr>
              <w:widowControl w:val="0"/>
              <w:pBdr>
                <w:top w:val="nil"/>
                <w:left w:val="nil"/>
                <w:bottom w:val="nil"/>
                <w:right w:val="nil"/>
                <w:between w:val="nil"/>
              </w:pBdr>
              <w:spacing w:line="276" w:lineRule="auto"/>
              <w:ind w:left="0" w:hanging="2"/>
              <w:rPr>
                <w:rFonts w:ascii="Palatino Linotype" w:eastAsia="Palatino Linotype" w:hAnsi="Palatino Linotype" w:cs="Palatino Linotype"/>
                <w:sz w:val="20"/>
                <w:szCs w:val="20"/>
              </w:rPr>
            </w:pPr>
          </w:p>
        </w:tc>
      </w:tr>
      <w:tr w:rsidR="0095600D" w:rsidRPr="00A918D0" w14:paraId="432F354C" w14:textId="77777777">
        <w:trPr>
          <w:trHeight w:val="267"/>
        </w:trPr>
        <w:tc>
          <w:tcPr>
            <w:tcW w:w="2694" w:type="dxa"/>
            <w:tcBorders>
              <w:top w:val="nil"/>
              <w:bottom w:val="single" w:sz="4" w:space="0" w:color="000000"/>
            </w:tcBorders>
          </w:tcPr>
          <w:p w14:paraId="1C25FD0F"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283" w:type="dxa"/>
            <w:tcBorders>
              <w:top w:val="nil"/>
            </w:tcBorders>
          </w:tcPr>
          <w:p w14:paraId="7869D793" w14:textId="77777777" w:rsidR="0095600D" w:rsidRPr="00A918D0" w:rsidRDefault="0095600D" w:rsidP="00C656EA">
            <w:pPr>
              <w:tabs>
                <w:tab w:val="left" w:pos="851"/>
              </w:tabs>
              <w:spacing w:line="240" w:lineRule="auto"/>
              <w:ind w:left="0" w:hanging="2"/>
              <w:rPr>
                <w:rFonts w:ascii="Palatino Linotype" w:eastAsia="Palatino Linotype" w:hAnsi="Palatino Linotype" w:cs="Palatino Linotype"/>
                <w:sz w:val="20"/>
                <w:szCs w:val="20"/>
              </w:rPr>
            </w:pPr>
          </w:p>
        </w:tc>
        <w:tc>
          <w:tcPr>
            <w:tcW w:w="5528" w:type="dxa"/>
            <w:tcBorders>
              <w:top w:val="nil"/>
            </w:tcBorders>
          </w:tcPr>
          <w:p w14:paraId="0F802C46" w14:textId="77777777" w:rsidR="0095600D" w:rsidRPr="00A918D0" w:rsidRDefault="0095600D" w:rsidP="00C656EA">
            <w:pPr>
              <w:tabs>
                <w:tab w:val="left" w:pos="851"/>
              </w:tabs>
              <w:spacing w:line="240" w:lineRule="auto"/>
              <w:ind w:leftChars="0" w:left="0" w:firstLineChars="0" w:firstLine="0"/>
              <w:jc w:val="both"/>
              <w:rPr>
                <w:rFonts w:ascii="Palatino Linotype" w:eastAsia="Palatino Linotype" w:hAnsi="Palatino Linotype" w:cs="Palatino Linotype"/>
                <w:sz w:val="20"/>
                <w:szCs w:val="20"/>
              </w:rPr>
            </w:pPr>
          </w:p>
        </w:tc>
      </w:tr>
      <w:tr w:rsidR="0095600D" w:rsidRPr="00A918D0" w14:paraId="31EC6AC9" w14:textId="77777777">
        <w:trPr>
          <w:trHeight w:val="669"/>
        </w:trPr>
        <w:tc>
          <w:tcPr>
            <w:tcW w:w="8505" w:type="dxa"/>
            <w:gridSpan w:val="3"/>
            <w:tcBorders>
              <w:top w:val="single" w:sz="4" w:space="0" w:color="000000"/>
            </w:tcBorders>
            <w:vAlign w:val="center"/>
          </w:tcPr>
          <w:p w14:paraId="051C8379" w14:textId="31A18B92" w:rsidR="0095600D" w:rsidRPr="00A918D0" w:rsidRDefault="002545F1" w:rsidP="00C656EA">
            <w:pPr>
              <w:tabs>
                <w:tab w:val="left" w:pos="851"/>
              </w:tabs>
              <w:spacing w:line="240" w:lineRule="auto"/>
              <w:ind w:left="0" w:hanging="2"/>
              <w:jc w:val="both"/>
              <w:rPr>
                <w:rFonts w:ascii="Palatino Linotype" w:eastAsia="Palatino Linotype" w:hAnsi="Palatino Linotype" w:cs="Palatino Linotype"/>
                <w:sz w:val="20"/>
                <w:szCs w:val="20"/>
              </w:rPr>
            </w:pPr>
            <w:r w:rsidRPr="00A918D0">
              <w:rPr>
                <w:rFonts w:ascii="Palatino Linotype" w:eastAsia="Palatino Linotype" w:hAnsi="Palatino Linotype" w:cs="Palatino Linotype"/>
                <w:b/>
                <w:sz w:val="20"/>
                <w:szCs w:val="20"/>
              </w:rPr>
              <w:t xml:space="preserve">Sitasi: </w:t>
            </w:r>
            <w:r w:rsidR="00283B78" w:rsidRPr="00A918D0">
              <w:rPr>
                <w:rFonts w:ascii="Palatino Linotype" w:eastAsia="Palatino Linotype" w:hAnsi="Palatino Linotype" w:cs="Palatino Linotype"/>
                <w:sz w:val="20"/>
                <w:szCs w:val="20"/>
              </w:rPr>
              <w:t>Asnifaul Nurfianah</w:t>
            </w:r>
            <w:r w:rsidRPr="00A918D0">
              <w:rPr>
                <w:rFonts w:ascii="Palatino Linotype" w:eastAsia="Palatino Linotype" w:hAnsi="Palatino Linotype" w:cs="Palatino Linotype"/>
                <w:sz w:val="20"/>
                <w:szCs w:val="20"/>
              </w:rPr>
              <w:t xml:space="preserve"> (</w:t>
            </w:r>
            <w:r w:rsidR="00283B78" w:rsidRPr="00A918D0">
              <w:rPr>
                <w:rFonts w:ascii="Palatino Linotype" w:eastAsia="Palatino Linotype" w:hAnsi="Palatino Linotype" w:cs="Palatino Linotype"/>
                <w:sz w:val="20"/>
                <w:szCs w:val="20"/>
              </w:rPr>
              <w:t>2023</w:t>
            </w:r>
            <w:r w:rsidRPr="00A918D0">
              <w:rPr>
                <w:rFonts w:ascii="Palatino Linotype" w:eastAsia="Palatino Linotype" w:hAnsi="Palatino Linotype" w:cs="Palatino Linotype"/>
                <w:sz w:val="20"/>
                <w:szCs w:val="20"/>
              </w:rPr>
              <w:t xml:space="preserve">). </w:t>
            </w:r>
            <w:r w:rsidR="00283B78" w:rsidRPr="00A918D0">
              <w:rPr>
                <w:rFonts w:ascii="Palatino Linotype" w:eastAsia="Palatino Linotype" w:hAnsi="Palatino Linotype" w:cs="Palatino Linotype"/>
                <w:sz w:val="20"/>
                <w:szCs w:val="20"/>
              </w:rPr>
              <w:t>Pengaruh Kepercayaan Diri Dan Konsep Diri Terhadap Kecemasan Berkomunikasi Pada Siswa/i SMA</w:t>
            </w:r>
            <w:r w:rsidRPr="00A918D0">
              <w:rPr>
                <w:rFonts w:ascii="Palatino Linotype" w:eastAsia="Palatino Linotype" w:hAnsi="Palatino Linotype" w:cs="Palatino Linotype"/>
                <w:sz w:val="20"/>
                <w:szCs w:val="20"/>
              </w:rPr>
              <w:t xml:space="preserve">. </w:t>
            </w:r>
            <w:r w:rsidRPr="00A918D0">
              <w:rPr>
                <w:rFonts w:ascii="Palatino Linotype" w:eastAsia="Palatino Linotype" w:hAnsi="Palatino Linotype" w:cs="Palatino Linotype"/>
                <w:i/>
                <w:sz w:val="20"/>
                <w:szCs w:val="20"/>
              </w:rPr>
              <w:t>Jurnal Psikologi : Jurnal Ilmiah Fakultas Psikologi Universitas Yudharta Pasuruan, 9</w:t>
            </w:r>
            <w:r w:rsidRPr="00A918D0">
              <w:rPr>
                <w:rFonts w:ascii="Palatino Linotype" w:eastAsia="Palatino Linotype" w:hAnsi="Palatino Linotype" w:cs="Palatino Linotype"/>
                <w:sz w:val="20"/>
                <w:szCs w:val="20"/>
              </w:rPr>
              <w:t xml:space="preserve">(1), 1-15. </w:t>
            </w:r>
            <w:hyperlink r:id="rId10">
              <w:r w:rsidRPr="00A918D0">
                <w:rPr>
                  <w:rFonts w:ascii="Palatino Linotype" w:eastAsia="Palatino Linotype" w:hAnsi="Palatino Linotype" w:cs="Palatino Linotype"/>
                  <w:color w:val="000000"/>
                  <w:sz w:val="20"/>
                  <w:szCs w:val="20"/>
                </w:rPr>
                <w:t>https://doi.org/10.35891/jip.v</w:t>
              </w:r>
            </w:hyperlink>
            <w:r w:rsidRPr="00A918D0">
              <w:rPr>
                <w:rFonts w:ascii="Palatino Linotype" w:eastAsia="Palatino Linotype" w:hAnsi="Palatino Linotype" w:cs="Palatino Linotype"/>
                <w:sz w:val="20"/>
                <w:szCs w:val="20"/>
              </w:rPr>
              <w:t>.......</w:t>
            </w:r>
          </w:p>
        </w:tc>
      </w:tr>
    </w:tbl>
    <w:p w14:paraId="2C47896F" w14:textId="77777777" w:rsidR="0095600D" w:rsidRPr="00A918D0" w:rsidRDefault="0095600D" w:rsidP="0061329F">
      <w:pPr>
        <w:tabs>
          <w:tab w:val="left" w:pos="851"/>
        </w:tabs>
        <w:spacing w:line="240" w:lineRule="auto"/>
        <w:ind w:leftChars="0" w:left="0" w:firstLineChars="0" w:firstLine="0"/>
        <w:rPr>
          <w:rFonts w:ascii="Palatino Linotype" w:eastAsia="Palatino Linotype" w:hAnsi="Palatino Linotype" w:cs="Palatino Linotype"/>
        </w:rPr>
      </w:pPr>
    </w:p>
    <w:p w14:paraId="4F702D4E" w14:textId="77777777" w:rsidR="0095600D" w:rsidRPr="00A918D0" w:rsidRDefault="002545F1" w:rsidP="00C656EA">
      <w:pPr>
        <w:pBdr>
          <w:top w:val="nil"/>
          <w:left w:val="nil"/>
          <w:bottom w:val="nil"/>
          <w:right w:val="nil"/>
          <w:between w:val="nil"/>
        </w:pBdr>
        <w:ind w:left="0" w:hanging="2"/>
        <w:jc w:val="center"/>
        <w:rPr>
          <w:rFonts w:ascii="Palatino Linotype" w:eastAsia="Palatino Linotype" w:hAnsi="Palatino Linotype" w:cs="Palatino Linotype"/>
          <w:color w:val="000000"/>
        </w:rPr>
      </w:pPr>
      <w:r w:rsidRPr="00A918D0">
        <w:rPr>
          <w:rFonts w:ascii="Palatino Linotype" w:eastAsia="Palatino Linotype" w:hAnsi="Palatino Linotype" w:cs="Palatino Linotype"/>
          <w:b/>
          <w:color w:val="000000"/>
        </w:rPr>
        <w:lastRenderedPageBreak/>
        <w:t>Pendahuluan</w:t>
      </w:r>
    </w:p>
    <w:p w14:paraId="730EF9B0" w14:textId="1EC1941A" w:rsidR="005B11B6" w:rsidRPr="00A918D0" w:rsidRDefault="00F00C59" w:rsidP="00DE621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r>
      <w:r w:rsidR="00283B78" w:rsidRPr="00A918D0">
        <w:rPr>
          <w:rFonts w:ascii="Palatino Linotype" w:eastAsia="Palatino Linotype" w:hAnsi="Palatino Linotype" w:cs="Palatino Linotype"/>
          <w:color w:val="000000"/>
        </w:rPr>
        <w:t>Kecemasan adala</w:t>
      </w:r>
      <w:r w:rsidR="00725456" w:rsidRPr="00A918D0">
        <w:rPr>
          <w:rFonts w:ascii="Palatino Linotype" w:eastAsia="Palatino Linotype" w:hAnsi="Palatino Linotype" w:cs="Palatino Linotype"/>
          <w:color w:val="000000"/>
        </w:rPr>
        <w:t xml:space="preserve">h perasaan takut </w:t>
      </w:r>
      <w:r w:rsidR="009D61DE" w:rsidRPr="00A918D0">
        <w:rPr>
          <w:rFonts w:ascii="Palatino Linotype" w:eastAsia="Palatino Linotype" w:hAnsi="Palatino Linotype" w:cs="Palatino Linotype"/>
          <w:color w:val="000000"/>
        </w:rPr>
        <w:t xml:space="preserve">yang menjadikan </w:t>
      </w:r>
      <w:r w:rsidR="009A19C7" w:rsidRPr="00A918D0">
        <w:rPr>
          <w:rFonts w:ascii="Palatino Linotype" w:eastAsia="Palatino Linotype" w:hAnsi="Palatino Linotype" w:cs="Palatino Linotype"/>
          <w:color w:val="000000"/>
        </w:rPr>
        <w:t>individu</w:t>
      </w:r>
      <w:r w:rsidR="009D61DE" w:rsidRPr="00A918D0">
        <w:rPr>
          <w:rFonts w:ascii="Palatino Linotype" w:eastAsia="Palatino Linotype" w:hAnsi="Palatino Linotype" w:cs="Palatino Linotype"/>
          <w:color w:val="000000"/>
        </w:rPr>
        <w:t xml:space="preserve"> mengalami kegelisahan</w:t>
      </w:r>
      <w:r w:rsidR="009A19C7" w:rsidRPr="00A918D0">
        <w:rPr>
          <w:rFonts w:ascii="Palatino Linotype" w:eastAsia="Palatino Linotype" w:hAnsi="Palatino Linotype" w:cs="Palatino Linotype"/>
          <w:color w:val="000000"/>
        </w:rPr>
        <w:t xml:space="preserve"> mengenai suatu hal yang akan terjadi dan mengancam dirinya, sehingga fungsi fisiologis pada individu tersebut dapat mengalami perubahan seperti fisik, emosi, kognitif, dan perilakunya</w:t>
      </w:r>
      <w:r w:rsidR="00DE6217" w:rsidRPr="00A918D0">
        <w:rPr>
          <w:rFonts w:ascii="Palatino Linotype" w:eastAsia="Palatino Linotype" w:hAnsi="Palatino Linotype" w:cs="Palatino Linotype"/>
          <w:color w:val="000000"/>
        </w:rPr>
        <w:t xml:space="preserve"> </w:t>
      </w:r>
      <w:r w:rsidR="00DE6217" w:rsidRPr="00A918D0">
        <w:rPr>
          <w:rFonts w:ascii="Palatino Linotype" w:eastAsia="Palatino Linotype" w:hAnsi="Palatino Linotype" w:cs="Palatino Linotype"/>
          <w:color w:val="000000"/>
        </w:rPr>
        <w:fldChar w:fldCharType="begin" w:fldLock="1"/>
      </w:r>
      <w:r w:rsidR="001F61D7" w:rsidRPr="00A918D0">
        <w:rPr>
          <w:rFonts w:ascii="Palatino Linotype" w:eastAsia="Palatino Linotype" w:hAnsi="Palatino Linotype" w:cs="Palatino Linotype"/>
          <w:color w:val="000000"/>
        </w:rPr>
        <w:instrText>ADDIN CSL_CITATION {"citationItems":[{"id":"ITEM-1","itemData":{"DOI":"https://doi.org/10.19109/jkpi.v6i1.12956","abstract":"To speak up for, is not easy. Sometimes, anxiety is present before or during a conversation that makes the situation a threatening situation or gives rise to worry and fear. In fact, cold sweat is coming out, the feet and hands are shaking, and it can make you forget what is being said. The purpose of writing this article is to analyze how anxiety in public speaking can occur. As for the results of the discussion, it can be concluded that public speaking anxiety is an uncomfortable condition felt by a person where there are fears, worries, unpleasant feelings and threatening feelings that are present before or during a person speaking in front of a crowd or only when imagined. The symptoms that can be felt by someone who experiences anxiety in public speaking are physical symptoms, behavioral symptoms, emotional symptoms and thinking symptoms. Furthermore, anxiety in public speaking can be caused by various factors such as fear that he will become a spectacle of people, not being prepared to speak, fearing that listeners will laugh at him later, fearing that what will be said may not be appropriate for public speaking. delivered, and so on.","author":[{"dropping-particle":"","family":"Hamandia","given":"Muhammad Randicha.","non-dropping-particle":"","parse-names":false,"suffix":""}],"container-title":"Jurnal Komunikasi Islam dan Kehumasan (JKPI)","id":"ITEM-1","issue":"1","issued":{"date-parts":[["2022"]]},"page":"59-70","title":"Analisis Konseptual Mengenai Kecemasan Dalam Berbicara Di Depan Umum","type":"article-journal","volume":"6"},"uris":["http://www.mendeley.com/documents/?uuid=f515cae8-8fac-418e-8016-63460266b7e2"]}],"mendeley":{"formattedCitation":"(Hamandia, 2022)","plainTextFormattedCitation":"(Hamandia, 2022)","previouslyFormattedCitation":"(Hamandia, 2022)"},"properties":{"noteIndex":0},"schema":"https://github.com/citation-style-language/schema/raw/master/csl-citation.json"}</w:instrText>
      </w:r>
      <w:r w:rsidR="00DE6217" w:rsidRPr="00A918D0">
        <w:rPr>
          <w:rFonts w:ascii="Palatino Linotype" w:eastAsia="Palatino Linotype" w:hAnsi="Palatino Linotype" w:cs="Palatino Linotype"/>
          <w:color w:val="000000"/>
        </w:rPr>
        <w:fldChar w:fldCharType="separate"/>
      </w:r>
      <w:r w:rsidR="00DE6217" w:rsidRPr="00A918D0">
        <w:rPr>
          <w:rFonts w:ascii="Palatino Linotype" w:eastAsia="Palatino Linotype" w:hAnsi="Palatino Linotype" w:cs="Palatino Linotype"/>
          <w:noProof/>
          <w:color w:val="000000"/>
        </w:rPr>
        <w:t>(Hamandia, 2022)</w:t>
      </w:r>
      <w:r w:rsidR="00DE6217" w:rsidRPr="00A918D0">
        <w:rPr>
          <w:rFonts w:ascii="Palatino Linotype" w:eastAsia="Palatino Linotype" w:hAnsi="Palatino Linotype" w:cs="Palatino Linotype"/>
          <w:color w:val="000000"/>
        </w:rPr>
        <w:fldChar w:fldCharType="end"/>
      </w:r>
      <w:r w:rsidR="00DE6217" w:rsidRPr="00A918D0">
        <w:rPr>
          <w:rFonts w:ascii="Palatino Linotype" w:eastAsia="Palatino Linotype" w:hAnsi="Palatino Linotype" w:cs="Palatino Linotype"/>
          <w:color w:val="000000"/>
        </w:rPr>
        <w:t xml:space="preserve">. </w:t>
      </w:r>
      <w:bookmarkStart w:id="0" w:name="_Hlk142987620"/>
      <w:r w:rsidR="001B5284" w:rsidRPr="00A918D0">
        <w:rPr>
          <w:rFonts w:ascii="Palatino Linotype" w:eastAsia="Palatino Linotype" w:hAnsi="Palatino Linotype" w:cs="Palatino Linotype"/>
          <w:color w:val="000000"/>
        </w:rPr>
        <w:t>A</w:t>
      </w:r>
      <w:r w:rsidRPr="00A918D0">
        <w:rPr>
          <w:rFonts w:ascii="Palatino Linotype" w:eastAsia="Palatino Linotype" w:hAnsi="Palatino Linotype" w:cs="Palatino Linotype"/>
          <w:color w:val="000000"/>
        </w:rPr>
        <w:t xml:space="preserve">danya pembelajaran disekolah, siswa/i membutuhkan </w:t>
      </w:r>
      <w:r w:rsidR="009D61DE" w:rsidRPr="00A918D0">
        <w:rPr>
          <w:rFonts w:ascii="Palatino Linotype" w:eastAsia="Palatino Linotype" w:hAnsi="Palatino Linotype" w:cs="Palatino Linotype"/>
          <w:color w:val="000000"/>
        </w:rPr>
        <w:t xml:space="preserve">kemampuan dalam melakukan komunikasi, karena dengan adanya komunikasi yang baik dapat menjadikan siswa/i berani untuk mengungkapkan pendapatnya, dan memberikan pertanyaan ataupun jawaban melalui proses interaksi dengan teman ataupun gurunya. </w:t>
      </w:r>
      <w:bookmarkEnd w:id="0"/>
      <w:r w:rsidR="009D61DE" w:rsidRPr="00A918D0">
        <w:rPr>
          <w:rFonts w:ascii="Palatino Linotype" w:eastAsia="Palatino Linotype" w:hAnsi="Palatino Linotype" w:cs="Palatino Linotype"/>
          <w:color w:val="000000"/>
        </w:rPr>
        <w:t>Komunikasi menggambarkan tentang cara individu mampu mengerti, melihat, mendengar, dan menenangkan</w:t>
      </w:r>
      <w:r w:rsidR="00AF6F09" w:rsidRPr="00A918D0">
        <w:rPr>
          <w:rFonts w:ascii="Palatino Linotype" w:eastAsia="Palatino Linotype" w:hAnsi="Palatino Linotype" w:cs="Palatino Linotype"/>
          <w:color w:val="000000"/>
        </w:rPr>
        <w:t xml:space="preserve"> dirinya serta proses mengenai bagaimana individu dalam melakukan interaksi </w:t>
      </w:r>
      <w:r w:rsidR="00BD45B2" w:rsidRPr="00A918D0">
        <w:rPr>
          <w:rFonts w:ascii="Palatino Linotype" w:eastAsia="Palatino Linotype" w:hAnsi="Palatino Linotype" w:cs="Palatino Linotype"/>
          <w:color w:val="000000"/>
          <w:lang w:val="id-ID"/>
        </w:rPr>
        <w:t>bersama lingkungan sekelilingnya</w:t>
      </w:r>
      <w:r w:rsidR="00AF6F09"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color w:val="000000"/>
        </w:rPr>
        <w:t xml:space="preserve">mulai dari mengumpulkan </w:t>
      </w:r>
      <w:r w:rsidR="00BD45B2" w:rsidRPr="00A918D0">
        <w:rPr>
          <w:rFonts w:ascii="Palatino Linotype" w:eastAsia="Palatino Linotype" w:hAnsi="Palatino Linotype" w:cs="Palatino Linotype"/>
          <w:color w:val="000000"/>
          <w:lang w:val="id-ID"/>
        </w:rPr>
        <w:t>serta memberikan penjelasan</w:t>
      </w:r>
      <w:r w:rsidRPr="00A918D0">
        <w:rPr>
          <w:rFonts w:ascii="Palatino Linotype" w:eastAsia="Palatino Linotype" w:hAnsi="Palatino Linotype" w:cs="Palatino Linotype"/>
          <w:color w:val="000000"/>
        </w:rPr>
        <w:t xml:space="preserve"> yang didapat sampai pada penyelesaian konflik</w:t>
      </w:r>
      <w:r w:rsidR="006042AE" w:rsidRPr="00A918D0">
        <w:rPr>
          <w:rFonts w:ascii="Palatino Linotype" w:eastAsia="Palatino Linotype" w:hAnsi="Palatino Linotype" w:cs="Palatino Linotype"/>
          <w:color w:val="000000"/>
        </w:rPr>
        <w:t xml:space="preserve"> </w:t>
      </w:r>
      <w:r w:rsidR="006042AE" w:rsidRPr="00A918D0">
        <w:rPr>
          <w:rFonts w:ascii="Palatino Linotype" w:eastAsia="Palatino Linotype" w:hAnsi="Palatino Linotype" w:cs="Palatino Linotype"/>
          <w:color w:val="000000"/>
        </w:rPr>
        <w:fldChar w:fldCharType="begin" w:fldLock="1"/>
      </w:r>
      <w:r w:rsidR="006042AE" w:rsidRPr="00A918D0">
        <w:rPr>
          <w:rFonts w:ascii="Palatino Linotype" w:eastAsia="Palatino Linotype" w:hAnsi="Palatino Linotype" w:cs="Palatino Linotype"/>
          <w:color w:val="000000"/>
        </w:rPr>
        <w:instrText>ADDIN CSL_CITATION {"citationItems":[{"id":"ITEM-1","itemData":{"abstract":"Anxiety in speaking in front of the class is a condition that naturally occurs, even said to be part of the experience of speaking in public. But when the community has a significant influence on someone's performance and when it becomes a problem. Because when individuals are disturbed .Talking anxiety in front of the class is conceptualized as the cause of the success of students. This is involved in academic and interpersonal success, two factors identified by previous research as the main predictors of persistence. A four-year longitudinal study of the effects of anxiety speaks in front of the class at the grade point average. The results showed that students who experienced high speaking anxiety were significantly more likely to drop out and reach average class points compared to students who experienced low speaking anxiety. The impact of speaking anxiety is the strongest during the first two years. A replication study confirms the impact of anxiety speaking on student persistence. It was concluded that the impact of anxiety speaking on the likelihood of survival of students experiencing anxiety speaking in college is very large and this impact adds to cases that support the provision of training programs to help students overcome their concerns about speaking anxiety","author":[{"dropping-particle":"","family":"Khairunisa","given":"","non-dropping-particle":"","parse-names":false,"suffix":""}],"container-title":"Jurnal Tunas Bangsa","id":"ITEM-1","issue":"2","issued":{"date-parts":[["2019"]]},"page":"212-222","title":"Kecemasan Berbicara di Depan Kelas Pada Peserta Didik Sekolah Dasar","type":"article-journal","volume":"6"},"uris":["http://www.mendeley.com/documents/?uuid=c9da05a2-ee71-40b0-93d4-e88092e0d625"]}],"mendeley":{"formattedCitation":"(Khairunisa, 2019)","plainTextFormattedCitation":"(Khairunisa, 2019)","previouslyFormattedCitation":"(Khairunisa, 2019)"},"properties":{"noteIndex":0},"schema":"https://github.com/citation-style-language/schema/raw/master/csl-citation.json"}</w:instrText>
      </w:r>
      <w:r w:rsidR="006042AE" w:rsidRPr="00A918D0">
        <w:rPr>
          <w:rFonts w:ascii="Palatino Linotype" w:eastAsia="Palatino Linotype" w:hAnsi="Palatino Linotype" w:cs="Palatino Linotype"/>
          <w:color w:val="000000"/>
        </w:rPr>
        <w:fldChar w:fldCharType="separate"/>
      </w:r>
      <w:r w:rsidR="006042AE" w:rsidRPr="00A918D0">
        <w:rPr>
          <w:rFonts w:ascii="Palatino Linotype" w:eastAsia="Palatino Linotype" w:hAnsi="Palatino Linotype" w:cs="Palatino Linotype"/>
          <w:noProof/>
          <w:color w:val="000000"/>
        </w:rPr>
        <w:t>(Khairunisa, 2019)</w:t>
      </w:r>
      <w:r w:rsidR="006042AE" w:rsidRPr="00A918D0">
        <w:rPr>
          <w:rFonts w:ascii="Palatino Linotype" w:eastAsia="Palatino Linotype" w:hAnsi="Palatino Linotype" w:cs="Palatino Linotype"/>
          <w:color w:val="000000"/>
        </w:rPr>
        <w:fldChar w:fldCharType="end"/>
      </w:r>
      <w:r w:rsidRPr="00A918D0">
        <w:rPr>
          <w:rFonts w:ascii="Palatino Linotype" w:eastAsia="Palatino Linotype" w:hAnsi="Palatino Linotype" w:cs="Palatino Linotype"/>
          <w:color w:val="000000"/>
        </w:rPr>
        <w:t xml:space="preserve">. </w:t>
      </w:r>
      <w:bookmarkStart w:id="1" w:name="_Hlk142987642"/>
      <w:r w:rsidRPr="00A918D0">
        <w:rPr>
          <w:rFonts w:ascii="Palatino Linotype" w:eastAsia="Palatino Linotype" w:hAnsi="Palatino Linotype" w:cs="Palatino Linotype"/>
          <w:color w:val="000000"/>
        </w:rPr>
        <w:t>Namun, beberapa siswa/i merasa cemas dan takut untuk menerima jawaban yang salah atau</w:t>
      </w:r>
      <w:r w:rsidR="006042AE" w:rsidRPr="00A918D0">
        <w:rPr>
          <w:rFonts w:ascii="Palatino Linotype" w:eastAsia="Palatino Linotype" w:hAnsi="Palatino Linotype" w:cs="Palatino Linotype"/>
          <w:color w:val="000000"/>
        </w:rPr>
        <w:t>pun penilaian buruk oleh teman ataupun gurunya, dan kondisi tersebut berdampak terhadap kualitas kehidupan yang akan dijalani oleh individu sebagai siswa/i yang menempuh pendidikannya pada jenjang menengah atas.</w:t>
      </w:r>
    </w:p>
    <w:bookmarkEnd w:id="1"/>
    <w:p w14:paraId="1B0C9274" w14:textId="51FCD546" w:rsidR="005B11B6" w:rsidRPr="00A918D0" w:rsidRDefault="005B11B6" w:rsidP="0074175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r>
      <w:bookmarkStart w:id="2" w:name="_Hlk142987907"/>
      <w:r w:rsidR="00AF6F09" w:rsidRPr="00A918D0">
        <w:rPr>
          <w:rFonts w:ascii="Palatino Linotype" w:eastAsia="Palatino Linotype" w:hAnsi="Palatino Linotype" w:cs="Palatino Linotype"/>
          <w:color w:val="000000"/>
        </w:rPr>
        <w:t>Kecemasan berkomunikasi yang dialami siswa/i selain dapat mengganggu aktivitas disekolah, dapat</w:t>
      </w:r>
      <w:r w:rsidR="00D944E7" w:rsidRPr="00A918D0">
        <w:rPr>
          <w:rFonts w:ascii="Palatino Linotype" w:eastAsia="Palatino Linotype" w:hAnsi="Palatino Linotype" w:cs="Palatino Linotype"/>
          <w:color w:val="000000"/>
        </w:rPr>
        <w:t xml:space="preserve"> </w:t>
      </w:r>
      <w:r w:rsidR="00AF6F09" w:rsidRPr="00A918D0">
        <w:rPr>
          <w:rFonts w:ascii="Palatino Linotype" w:eastAsia="Palatino Linotype" w:hAnsi="Palatino Linotype" w:cs="Palatino Linotype"/>
          <w:color w:val="000000"/>
        </w:rPr>
        <w:t>menimbulkan</w:t>
      </w:r>
      <w:r w:rsidR="00741751" w:rsidRPr="00A918D0">
        <w:rPr>
          <w:rFonts w:ascii="Palatino Linotype" w:eastAsia="Palatino Linotype" w:hAnsi="Palatino Linotype" w:cs="Palatino Linotype"/>
          <w:color w:val="000000"/>
        </w:rPr>
        <w:t xml:space="preserve"> </w:t>
      </w:r>
      <w:r w:rsidR="00AF6F09" w:rsidRPr="00A918D0">
        <w:rPr>
          <w:rFonts w:ascii="Palatino Linotype" w:eastAsia="Palatino Linotype" w:hAnsi="Palatino Linotype" w:cs="Palatino Linotype"/>
          <w:color w:val="000000"/>
        </w:rPr>
        <w:t>permasalahan lainnya.</w:t>
      </w:r>
      <w:bookmarkEnd w:id="2"/>
      <w:r w:rsidR="00AF6F09" w:rsidRPr="00A918D0">
        <w:rPr>
          <w:rFonts w:ascii="Palatino Linotype" w:eastAsia="Palatino Linotype" w:hAnsi="Palatino Linotype" w:cs="Palatino Linotype"/>
          <w:color w:val="000000"/>
        </w:rPr>
        <w:t xml:space="preserve"> Salah satu permasalahan dari kecemasan berkomunikasi dalam aktivitas kelompok dapat menjadikan siswa/i tidak melibatkan dirinya dalam diskusi kelompok dan diskusi kelas, selai</w:t>
      </w:r>
      <w:r w:rsidR="0095752C" w:rsidRPr="00A918D0">
        <w:rPr>
          <w:rFonts w:ascii="Palatino Linotype" w:eastAsia="Palatino Linotype" w:hAnsi="Palatino Linotype" w:cs="Palatino Linotype"/>
          <w:color w:val="000000"/>
        </w:rPr>
        <w:t>n</w:t>
      </w:r>
      <w:r w:rsidR="00AF6F09" w:rsidRPr="00A918D0">
        <w:rPr>
          <w:rFonts w:ascii="Palatino Linotype" w:eastAsia="Palatino Linotype" w:hAnsi="Palatino Linotype" w:cs="Palatino Linotype"/>
          <w:color w:val="000000"/>
        </w:rPr>
        <w:t xml:space="preserve"> itu siswa/i juga</w:t>
      </w:r>
      <w:r w:rsidR="0095752C" w:rsidRPr="00A918D0">
        <w:rPr>
          <w:rFonts w:ascii="Palatino Linotype" w:eastAsia="Palatino Linotype" w:hAnsi="Palatino Linotype" w:cs="Palatino Linotype"/>
          <w:color w:val="000000"/>
        </w:rPr>
        <w:t xml:space="preserve"> kurang pandai dalam berkomunikasi antar teman sebaya yang menjadikan individu merasa rendah diri.</w:t>
      </w:r>
      <w:r w:rsidR="00137228"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color w:val="000000"/>
        </w:rPr>
        <w:t xml:space="preserve">DeVito </w:t>
      </w:r>
      <w:r w:rsidR="005A49B7" w:rsidRPr="00A918D0">
        <w:rPr>
          <w:rFonts w:ascii="Palatino Linotype" w:eastAsia="Palatino Linotype" w:hAnsi="Palatino Linotype" w:cs="Palatino Linotype"/>
          <w:color w:val="000000"/>
        </w:rPr>
        <w:t>menjelaskan bahwa</w:t>
      </w:r>
      <w:r w:rsidR="00B24B8D" w:rsidRPr="00A918D0">
        <w:rPr>
          <w:rFonts w:ascii="Palatino Linotype" w:eastAsia="Palatino Linotype" w:hAnsi="Palatino Linotype" w:cs="Palatino Linotype"/>
          <w:color w:val="000000"/>
        </w:rPr>
        <w:t xml:space="preserve"> gangguan komunikasi pada individu menyebabkan menurunnya tingkat keterampilan dalam membentuk relasi</w:t>
      </w:r>
      <w:r w:rsidR="00651B96" w:rsidRPr="00A918D0">
        <w:rPr>
          <w:rFonts w:ascii="Palatino Linotype" w:eastAsia="Palatino Linotype" w:hAnsi="Palatino Linotype" w:cs="Palatino Linotype"/>
          <w:color w:val="000000"/>
        </w:rPr>
        <w:t xml:space="preserve"> </w:t>
      </w:r>
      <w:r w:rsidR="00B24B8D" w:rsidRPr="00A918D0">
        <w:rPr>
          <w:rFonts w:ascii="Palatino Linotype" w:eastAsia="Palatino Linotype" w:hAnsi="Palatino Linotype" w:cs="Palatino Linotype"/>
          <w:color w:val="000000"/>
        </w:rPr>
        <w:t xml:space="preserve">dan kemampuan </w:t>
      </w:r>
      <w:r w:rsidR="00651B96" w:rsidRPr="00A918D0">
        <w:rPr>
          <w:rFonts w:ascii="Palatino Linotype" w:eastAsia="Palatino Linotype" w:hAnsi="Palatino Linotype" w:cs="Palatino Linotype"/>
          <w:color w:val="000000"/>
        </w:rPr>
        <w:t>mempelajari</w:t>
      </w:r>
      <w:r w:rsidR="00B24B8D" w:rsidRPr="00A918D0">
        <w:rPr>
          <w:rFonts w:ascii="Palatino Linotype" w:eastAsia="Palatino Linotype" w:hAnsi="Palatino Linotype" w:cs="Palatino Linotype"/>
          <w:color w:val="000000"/>
        </w:rPr>
        <w:t xml:space="preserve"> hal-hal lain</w:t>
      </w:r>
      <w:r w:rsidR="00651B96" w:rsidRPr="00A918D0">
        <w:rPr>
          <w:rFonts w:ascii="Palatino Linotype" w:eastAsia="Palatino Linotype" w:hAnsi="Palatino Linotype" w:cs="Palatino Linotype"/>
          <w:color w:val="000000"/>
        </w:rPr>
        <w:t xml:space="preserve"> </w:t>
      </w:r>
      <w:r w:rsidR="005A49B7" w:rsidRPr="00A918D0">
        <w:rPr>
          <w:rFonts w:ascii="Palatino Linotype" w:eastAsia="Palatino Linotype" w:hAnsi="Palatino Linotype" w:cs="Palatino Linotype"/>
          <w:color w:val="000000"/>
        </w:rPr>
        <w:fldChar w:fldCharType="begin" w:fldLock="1"/>
      </w:r>
      <w:r w:rsidR="006902E8" w:rsidRPr="00A918D0">
        <w:rPr>
          <w:rFonts w:ascii="Palatino Linotype" w:eastAsia="Palatino Linotype" w:hAnsi="Palatino Linotype" w:cs="Palatino Linotype"/>
          <w:color w:val="000000"/>
        </w:rPr>
        <w:instrText>ADDIN CSL_CITATION {"citationItems":[{"id":"ITEM-1","itemData":{"abstract":"Nowadays many companies choose to recruit employees with good communication skill in teamwork. Therefore, vocational school's curriculum is preparing their students with skills and knowledges needed in work-place. In fact based on field study, there are a lot of cases about communication apprehension among vocational high school students. Students who are experiencing communication apprehension tend to be passive and avoid communication in many ways. As the number of communication apprehension cases increases, training programs related to those cases are needed. This experimental research was conducted to verify the effect of self-efficacy training program on communication apprehension to vocational high school students in Denpasar. This study is an quasi-experimental study with non-equivalent control group design. The subjects were selected by using two-stages cluster sampling technique. The subjects were 12 students who had scores of communication apprehension middle until high. The subjects were divided to two different groups, six students were in experiment group and the others six students were in control group. The instrument used in this study was the communication apprehension scale. The self-efficacy training program was arranged bassed on self-efficacy theory by Bandura (1997). The hypothesis was tested by the analysis of statistic non-parametric Mann-Whitney test techniques. The results showed that self-efficacy training program had no effect on communication apprehension against vocational high school student’s in Denpasar.","author":[{"dropping-particle":"","family":"Fitriyanti","given":"Kadek.","non-dropping-particle":"","parse-names":false,"suffix":""},{"dropping-particle":"","family":"Ari","given":"Ni Made","non-dropping-particle":"","parse-names":false,"suffix":""}],"container-title":"Jurnal Psikologi Udayana","id":"ITEM-1","issued":{"date-parts":[["2019"]]},"page":"1-11","title":"Pengaruh Pelatihan Efikasi Diri Terhadap Tingkat Kecemasan Berkomunikasi Pada Siswa Sekolah Menengah Kejuruan di Denpasar","type":"article-journal"},"uris":["http://www.mendeley.com/documents/?uuid=202aedd3-b959-4440-beef-cd5db38c87e9"]}],"mendeley":{"formattedCitation":"(Fitriyanti &amp; Ari, 2019)","plainTextFormattedCitation":"(Fitriyanti &amp; Ari, 2019)","previouslyFormattedCitation":"(Fitriyanti &amp; Ari, 2019)"},"properties":{"noteIndex":0},"schema":"https://github.com/citation-style-language/schema/raw/master/csl-citation.json"}</w:instrText>
      </w:r>
      <w:r w:rsidR="005A49B7" w:rsidRPr="00A918D0">
        <w:rPr>
          <w:rFonts w:ascii="Palatino Linotype" w:eastAsia="Palatino Linotype" w:hAnsi="Palatino Linotype" w:cs="Palatino Linotype"/>
          <w:color w:val="000000"/>
        </w:rPr>
        <w:fldChar w:fldCharType="separate"/>
      </w:r>
      <w:r w:rsidR="005A49B7" w:rsidRPr="00A918D0">
        <w:rPr>
          <w:rFonts w:ascii="Palatino Linotype" w:eastAsia="Palatino Linotype" w:hAnsi="Palatino Linotype" w:cs="Palatino Linotype"/>
          <w:noProof/>
          <w:color w:val="000000"/>
        </w:rPr>
        <w:t>(Fitriyanti &amp; Ari, 2019)</w:t>
      </w:r>
      <w:r w:rsidR="005A49B7" w:rsidRPr="00A918D0">
        <w:rPr>
          <w:rFonts w:ascii="Palatino Linotype" w:eastAsia="Palatino Linotype" w:hAnsi="Palatino Linotype" w:cs="Palatino Linotype"/>
          <w:color w:val="000000"/>
        </w:rPr>
        <w:fldChar w:fldCharType="end"/>
      </w:r>
      <w:r w:rsidR="005A49B7" w:rsidRPr="00A918D0">
        <w:rPr>
          <w:rFonts w:ascii="Palatino Linotype" w:eastAsia="Palatino Linotype" w:hAnsi="Palatino Linotype" w:cs="Palatino Linotype"/>
          <w:color w:val="000000"/>
        </w:rPr>
        <w:t>.</w:t>
      </w:r>
    </w:p>
    <w:p w14:paraId="1D86FC34" w14:textId="64069EA0" w:rsidR="0095600D" w:rsidRPr="00A918D0" w:rsidRDefault="00A95661"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Rakhmat mengungkapkan apabila individu merasa rendah diri</w:t>
      </w:r>
      <w:r w:rsidR="00D21A75" w:rsidRPr="00A918D0">
        <w:rPr>
          <w:rFonts w:ascii="Palatino Linotype" w:eastAsia="Palatino Linotype" w:hAnsi="Palatino Linotype" w:cs="Palatino Linotype"/>
          <w:color w:val="000000"/>
        </w:rPr>
        <w:t xml:space="preserve">, dapat menjadikan individu tersebut kesulitan dalam menyampaikan pemikirannya dan lebih memilih menarik </w:t>
      </w:r>
      <w:r w:rsidR="00442D83" w:rsidRPr="00A918D0">
        <w:rPr>
          <w:rFonts w:ascii="Palatino Linotype" w:eastAsia="Palatino Linotype" w:hAnsi="Palatino Linotype" w:cs="Palatino Linotype"/>
          <w:color w:val="000000"/>
        </w:rPr>
        <w:t>diri dalam</w:t>
      </w:r>
      <w:r w:rsidRPr="00A918D0">
        <w:rPr>
          <w:rFonts w:ascii="Palatino Linotype" w:eastAsia="Palatino Linotype" w:hAnsi="Palatino Linotype" w:cs="Palatino Linotype"/>
          <w:color w:val="000000"/>
        </w:rPr>
        <w:t xml:space="preserve"> berkomunikasi karena takut</w:t>
      </w:r>
      <w:r w:rsidR="00442D83"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color w:val="000000"/>
        </w:rPr>
        <w:t xml:space="preserve">ada yang menyalahkannya </w:t>
      </w:r>
      <w:r w:rsidRPr="00A918D0">
        <w:rPr>
          <w:rFonts w:ascii="Palatino Linotype" w:eastAsia="Palatino Linotype" w:hAnsi="Palatino Linotype" w:cs="Palatino Linotype"/>
          <w:color w:val="000000"/>
        </w:rPr>
        <w:fldChar w:fldCharType="begin" w:fldLock="1"/>
      </w:r>
      <w:r w:rsidR="00710BCF" w:rsidRPr="00A918D0">
        <w:rPr>
          <w:rFonts w:ascii="Palatino Linotype" w:eastAsia="Palatino Linotype" w:hAnsi="Palatino Linotype" w:cs="Palatino Linotype"/>
          <w:color w:val="000000"/>
        </w:rPr>
        <w:instrText>ADDIN CSL_CITATION {"citationItems":[{"id":"ITEM-1","itemData":{"abstract":"This study titled “Analysis of Factors Affecting Communication Anxiety in Public with Study on FISIP and FKIP Student of Syiah Kuala University of Banda Aceh”. The purpose of this study is to determine the form of anxiety communicating in public and any factors that lead to the emergence of anxiety to communicate to students FISIP and FKIP Syiah Kuala University. The theory used in this study is the sociopsychological theory of the nature or social anxiety of Stephen W. Little Jhon who discusses the way of thinking, feeling, and behaving towards situations especially when communicating. This research uses descriptive qualitative method. The data of this research is obtained through interview method, observation and documentation. The results show that there are various forms of communication anxiety in FISIP and FKIP students of Syiah Kuala University when communicating in public which is in the form of nervous, cold sweats and trembling which in the end the form of anxiety leads them to stammer in speech and not focus so difficult to delivering messages to the audience. There are three factors that cause the anxiety, among other factors lack of preparation and experience, environmental factors and audience factors. In addition, the results of the study showed that FISIP and FKIP students of Syiah Kuala University have their own way of overcoming the anxiety of communicating in public, ranging from practicing and preparing the best possible materials, daring to perform and not afraid of wrong, giving time lag to self while Talking until just focus on the laptop or text when they are speaking in public. This is understandable because their background and experience vary in public speaking so that their ways to reduce the form of anxiety are also varied","author":[{"dropping-particle":"","family":"Hidayatullah.","given":"","non-dropping-particle":"","parse-names":false,"suffix":""},{"dropping-particle":"","family":"Yahya","given":"Martunis.","non-dropping-particle":"","parse-names":false,"suffix":""}],"container-title":"Jurnal Ilmiah Mahasiswa FISIP Unsyiah","id":"ITEM-1","issue":"3","issued":{"date-parts":[["2017"]]},"page":"1-12","title":"Analisis Faktor-faktor Dalam Mempengaruhi Kecemasan Berkomunikasi Di Depan Publik (Studi Pada Mahasiswa FISIP dan FKIP Universitas Syiah Kuala)","type":"article-journal","volume":"2"},"uris":["http://www.mendeley.com/documents/?uuid=c60deccd-5306-4acc-8871-04806df44cd1"]}],"mendeley":{"formattedCitation":"(Hidayatullah. &amp; Yahya, 2017)","plainTextFormattedCitation":"(Hidayatullah. &amp; Yahya, 2017)","previouslyFormattedCitation":"(Hidayatullah. &amp; Yahya, 2017)"},"properties":{"noteIndex":0},"schema":"https://github.com/citation-style-language/schema/raw/master/csl-citation.json"}</w:instrText>
      </w:r>
      <w:r w:rsidRPr="00A918D0">
        <w:rPr>
          <w:rFonts w:ascii="Palatino Linotype" w:eastAsia="Palatino Linotype" w:hAnsi="Palatino Linotype" w:cs="Palatino Linotype"/>
          <w:color w:val="000000"/>
        </w:rPr>
        <w:fldChar w:fldCharType="separate"/>
      </w:r>
      <w:r w:rsidRPr="00A918D0">
        <w:rPr>
          <w:rFonts w:ascii="Palatino Linotype" w:eastAsia="Palatino Linotype" w:hAnsi="Palatino Linotype" w:cs="Palatino Linotype"/>
          <w:noProof/>
          <w:color w:val="000000"/>
        </w:rPr>
        <w:t>(Hidayatullah. &amp; Yahya, 2017)</w:t>
      </w:r>
      <w:r w:rsidRPr="00A918D0">
        <w:rPr>
          <w:rFonts w:ascii="Palatino Linotype" w:eastAsia="Palatino Linotype" w:hAnsi="Palatino Linotype" w:cs="Palatino Linotype"/>
          <w:color w:val="000000"/>
        </w:rPr>
        <w:fldChar w:fldCharType="end"/>
      </w:r>
      <w:r w:rsidRPr="00A918D0">
        <w:rPr>
          <w:rFonts w:ascii="Palatino Linotype" w:eastAsia="Palatino Linotype" w:hAnsi="Palatino Linotype" w:cs="Palatino Linotype"/>
          <w:color w:val="000000"/>
        </w:rPr>
        <w:t xml:space="preserve">. </w:t>
      </w:r>
      <w:r w:rsidR="00137228" w:rsidRPr="00A918D0">
        <w:rPr>
          <w:rFonts w:ascii="Palatino Linotype" w:eastAsia="Palatino Linotype" w:hAnsi="Palatino Linotype" w:cs="Palatino Linotype"/>
          <w:color w:val="000000"/>
        </w:rPr>
        <w:t>Kecemasan dalam berkomunikasi termasuk sa</w:t>
      </w:r>
      <w:r w:rsidR="00F559D2" w:rsidRPr="00A918D0">
        <w:rPr>
          <w:rFonts w:ascii="Palatino Linotype" w:eastAsia="Palatino Linotype" w:hAnsi="Palatino Linotype" w:cs="Palatino Linotype"/>
          <w:color w:val="000000"/>
        </w:rPr>
        <w:t>l</w:t>
      </w:r>
      <w:r w:rsidR="00137228" w:rsidRPr="00A918D0">
        <w:rPr>
          <w:rFonts w:ascii="Palatino Linotype" w:eastAsia="Palatino Linotype" w:hAnsi="Palatino Linotype" w:cs="Palatino Linotype"/>
          <w:color w:val="000000"/>
        </w:rPr>
        <w:t xml:space="preserve">ah satu </w:t>
      </w:r>
      <w:r w:rsidR="005243BD" w:rsidRPr="00A918D0">
        <w:rPr>
          <w:rFonts w:ascii="Palatino Linotype" w:eastAsia="Palatino Linotype" w:hAnsi="Palatino Linotype" w:cs="Palatino Linotype"/>
          <w:color w:val="000000"/>
        </w:rPr>
        <w:lastRenderedPageBreak/>
        <w:t>pertanda</w:t>
      </w:r>
      <w:r w:rsidR="00137228" w:rsidRPr="00A918D0">
        <w:rPr>
          <w:rFonts w:ascii="Palatino Linotype" w:eastAsia="Palatino Linotype" w:hAnsi="Palatino Linotype" w:cs="Palatino Linotype"/>
          <w:color w:val="000000"/>
        </w:rPr>
        <w:t xml:space="preserve"> normal dalam melakukan interaksi, namun apabila kecemasan yang dialami berlebihan akan menjadikan penyebab timbulnya masalah yang kompleks.</w:t>
      </w:r>
      <w:r w:rsidR="00710BCF" w:rsidRPr="00A918D0">
        <w:rPr>
          <w:rFonts w:ascii="Palatino Linotype" w:eastAsia="Palatino Linotype" w:hAnsi="Palatino Linotype" w:cs="Palatino Linotype"/>
          <w:color w:val="000000"/>
        </w:rPr>
        <w:t xml:space="preserve"> Ketidakmampuan individu </w:t>
      </w:r>
      <w:r w:rsidR="0091462A" w:rsidRPr="00A918D0">
        <w:rPr>
          <w:rFonts w:ascii="Palatino Linotype" w:eastAsia="Palatino Linotype" w:hAnsi="Palatino Linotype" w:cs="Palatino Linotype"/>
          <w:color w:val="000000"/>
        </w:rPr>
        <w:t>melakukan komunikasi</w:t>
      </w:r>
      <w:r w:rsidR="00710BCF" w:rsidRPr="00A918D0">
        <w:rPr>
          <w:rFonts w:ascii="Palatino Linotype" w:eastAsia="Palatino Linotype" w:hAnsi="Palatino Linotype" w:cs="Palatino Linotype"/>
          <w:color w:val="000000"/>
        </w:rPr>
        <w:t xml:space="preserve"> dapat me</w:t>
      </w:r>
      <w:r w:rsidR="00137228" w:rsidRPr="00A918D0">
        <w:rPr>
          <w:rFonts w:ascii="Palatino Linotype" w:eastAsia="Palatino Linotype" w:hAnsi="Palatino Linotype" w:cs="Palatino Linotype"/>
          <w:color w:val="000000"/>
        </w:rPr>
        <w:t>nghambat</w:t>
      </w:r>
      <w:r w:rsidR="0091462A" w:rsidRPr="00A918D0">
        <w:rPr>
          <w:rFonts w:ascii="Palatino Linotype" w:eastAsia="Palatino Linotype" w:hAnsi="Palatino Linotype" w:cs="Palatino Linotype"/>
          <w:color w:val="000000"/>
        </w:rPr>
        <w:t xml:space="preserve"> proses komunikasi</w:t>
      </w:r>
      <w:r w:rsidR="00710BCF" w:rsidRPr="00A918D0">
        <w:rPr>
          <w:rFonts w:ascii="Palatino Linotype" w:eastAsia="Palatino Linotype" w:hAnsi="Palatino Linotype" w:cs="Palatino Linotype"/>
          <w:color w:val="000000"/>
        </w:rPr>
        <w:t xml:space="preserve">, dan </w:t>
      </w:r>
      <w:r w:rsidR="0091462A" w:rsidRPr="00A918D0">
        <w:rPr>
          <w:rFonts w:ascii="Palatino Linotype" w:eastAsia="Palatino Linotype" w:hAnsi="Palatino Linotype" w:cs="Palatino Linotype"/>
          <w:color w:val="000000"/>
        </w:rPr>
        <w:t>akan menjadikan</w:t>
      </w:r>
      <w:r w:rsidR="00710BCF" w:rsidRPr="00A918D0">
        <w:rPr>
          <w:rFonts w:ascii="Palatino Linotype" w:eastAsia="Palatino Linotype" w:hAnsi="Palatino Linotype" w:cs="Palatino Linotype"/>
          <w:color w:val="000000"/>
        </w:rPr>
        <w:t xml:space="preserve"> individu </w:t>
      </w:r>
      <w:r w:rsidR="0091462A" w:rsidRPr="00A918D0">
        <w:rPr>
          <w:rFonts w:ascii="Palatino Linotype" w:eastAsia="Palatino Linotype" w:hAnsi="Palatino Linotype" w:cs="Palatino Linotype"/>
          <w:color w:val="000000"/>
        </w:rPr>
        <w:t xml:space="preserve">lebih </w:t>
      </w:r>
      <w:r w:rsidR="00137228" w:rsidRPr="00A918D0">
        <w:rPr>
          <w:rFonts w:ascii="Palatino Linotype" w:eastAsia="Palatino Linotype" w:hAnsi="Palatino Linotype" w:cs="Palatino Linotype"/>
          <w:color w:val="000000"/>
        </w:rPr>
        <w:t>pasif</w:t>
      </w:r>
      <w:r w:rsidR="00710BCF" w:rsidRPr="00A918D0">
        <w:rPr>
          <w:rFonts w:ascii="Palatino Linotype" w:eastAsia="Palatino Linotype" w:hAnsi="Palatino Linotype" w:cs="Palatino Linotype"/>
          <w:color w:val="000000"/>
        </w:rPr>
        <w:t xml:space="preserve">. </w:t>
      </w:r>
    </w:p>
    <w:p w14:paraId="5C837B2A" w14:textId="77777777" w:rsidR="003F06A4" w:rsidRPr="00A918D0" w:rsidRDefault="00710BCF" w:rsidP="003F06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r>
      <w:bookmarkStart w:id="3" w:name="_Hlk142987928"/>
      <w:r w:rsidRPr="00A918D0">
        <w:rPr>
          <w:rFonts w:ascii="Palatino Linotype" w:eastAsia="Palatino Linotype" w:hAnsi="Palatino Linotype" w:cs="Palatino Linotype"/>
          <w:color w:val="000000"/>
        </w:rPr>
        <w:t>Kecemasan berkomunikasi adalah ketidakmampuan individu untuk men</w:t>
      </w:r>
      <w:r w:rsidR="00137228" w:rsidRPr="00A918D0">
        <w:rPr>
          <w:rFonts w:ascii="Palatino Linotype" w:eastAsia="Palatino Linotype" w:hAnsi="Palatino Linotype" w:cs="Palatino Linotype"/>
          <w:color w:val="000000"/>
        </w:rPr>
        <w:t>jabarkan secara rinci</w:t>
      </w:r>
      <w:r w:rsidRPr="00A918D0">
        <w:rPr>
          <w:rFonts w:ascii="Palatino Linotype" w:eastAsia="Palatino Linotype" w:hAnsi="Palatino Linotype" w:cs="Palatino Linotype"/>
          <w:color w:val="000000"/>
        </w:rPr>
        <w:t xml:space="preserve"> percakapan dihadapan banyak orang karena merasa malu dan takut menerima pendapat yang akan disampaikan oleh orang lain (komunikan). </w:t>
      </w:r>
      <w:bookmarkEnd w:id="3"/>
      <w:r w:rsidRPr="00A918D0">
        <w:rPr>
          <w:rFonts w:ascii="Palatino Linotype" w:eastAsia="Palatino Linotype" w:hAnsi="Palatino Linotype" w:cs="Palatino Linotype"/>
          <w:color w:val="000000"/>
        </w:rPr>
        <w:t>Burgoon&amp;Ruffner menyatakan bahwa kecemasan berkomunikasi adalah k</w:t>
      </w:r>
      <w:r w:rsidR="00B7023F" w:rsidRPr="00A918D0">
        <w:rPr>
          <w:rFonts w:ascii="Palatino Linotype" w:eastAsia="Palatino Linotype" w:hAnsi="Palatino Linotype" w:cs="Palatino Linotype"/>
          <w:color w:val="000000"/>
        </w:rPr>
        <w:t>eadaan</w:t>
      </w:r>
      <w:r w:rsidRPr="00A918D0">
        <w:rPr>
          <w:rFonts w:ascii="Palatino Linotype" w:eastAsia="Palatino Linotype" w:hAnsi="Palatino Linotype" w:cs="Palatino Linotype"/>
          <w:color w:val="000000"/>
        </w:rPr>
        <w:t xml:space="preserve"> dimana indi</w:t>
      </w:r>
      <w:r w:rsidR="009D51C9" w:rsidRPr="00A918D0">
        <w:rPr>
          <w:rFonts w:ascii="Palatino Linotype" w:eastAsia="Palatino Linotype" w:hAnsi="Palatino Linotype" w:cs="Palatino Linotype"/>
          <w:color w:val="000000"/>
        </w:rPr>
        <w:t xml:space="preserve">vidu merasa </w:t>
      </w:r>
      <w:r w:rsidR="00D21A75" w:rsidRPr="00A918D0">
        <w:rPr>
          <w:rFonts w:ascii="Palatino Linotype" w:eastAsia="Palatino Linotype" w:hAnsi="Palatino Linotype" w:cs="Palatino Linotype"/>
          <w:color w:val="000000"/>
        </w:rPr>
        <w:t>dirinya tidak dapat melakukan komunikasi dengan individu lain karena merasa tidak aman dalam berbagai situasi</w:t>
      </w:r>
      <w:r w:rsidR="009D51C9" w:rsidRPr="00A918D0">
        <w:rPr>
          <w:rFonts w:ascii="Palatino Linotype" w:eastAsia="Palatino Linotype" w:hAnsi="Palatino Linotype" w:cs="Palatino Linotype"/>
          <w:color w:val="000000"/>
        </w:rPr>
        <w:t xml:space="preserve"> </w:t>
      </w:r>
      <w:r w:rsidR="009D51C9" w:rsidRPr="00A918D0">
        <w:rPr>
          <w:rFonts w:ascii="Palatino Linotype" w:eastAsia="Palatino Linotype" w:hAnsi="Palatino Linotype" w:cs="Palatino Linotype"/>
          <w:color w:val="000000"/>
        </w:rPr>
        <w:fldChar w:fldCharType="begin" w:fldLock="1"/>
      </w:r>
      <w:r w:rsidR="00DA45FB" w:rsidRPr="00A918D0">
        <w:rPr>
          <w:rFonts w:ascii="Palatino Linotype" w:eastAsia="Palatino Linotype" w:hAnsi="Palatino Linotype" w:cs="Palatino Linotype"/>
          <w:color w:val="000000"/>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approach.","author":[{"dropping-particle":"","family":"Wijanarko","given":"Friski","non-dropping-particle":"","parse-names":false,"suffix":""}],"id":"ITEM-1","issued":{"date-parts":[["2017"]]},"page":"1-9","title":"Pengaruh Kecemasan Komunikasi Interpersonal Terhadap Perilaku Belajar Siswa Kelas X MIPA SMA Negeri 3 Salatiga Tahun Ajaran 2017/2018","type":"article-journal"},"uris":["http://www.mendeley.com/documents/?uuid=1cdeaa2c-1f79-4e52-96f6-a7b0d2864808"]}],"mendeley":{"formattedCitation":"(Wijanarko, 2017)","plainTextFormattedCitation":"(Wijanarko, 2017)","previouslyFormattedCitation":"(Wijanarko, 2017)"},"properties":{"noteIndex":0},"schema":"https://github.com/citation-style-language/schema/raw/master/csl-citation.json"}</w:instrText>
      </w:r>
      <w:r w:rsidR="009D51C9" w:rsidRPr="00A918D0">
        <w:rPr>
          <w:rFonts w:ascii="Palatino Linotype" w:eastAsia="Palatino Linotype" w:hAnsi="Palatino Linotype" w:cs="Palatino Linotype"/>
          <w:color w:val="000000"/>
        </w:rPr>
        <w:fldChar w:fldCharType="separate"/>
      </w:r>
      <w:r w:rsidR="009D51C9" w:rsidRPr="00A918D0">
        <w:rPr>
          <w:rFonts w:ascii="Palatino Linotype" w:eastAsia="Palatino Linotype" w:hAnsi="Palatino Linotype" w:cs="Palatino Linotype"/>
          <w:noProof/>
          <w:color w:val="000000"/>
        </w:rPr>
        <w:t>(Wijanarko, 2017)</w:t>
      </w:r>
      <w:r w:rsidR="009D51C9" w:rsidRPr="00A918D0">
        <w:rPr>
          <w:rFonts w:ascii="Palatino Linotype" w:eastAsia="Palatino Linotype" w:hAnsi="Palatino Linotype" w:cs="Palatino Linotype"/>
          <w:color w:val="000000"/>
        </w:rPr>
        <w:fldChar w:fldCharType="end"/>
      </w:r>
      <w:r w:rsidR="009D51C9" w:rsidRPr="00A918D0">
        <w:rPr>
          <w:rFonts w:ascii="Palatino Linotype" w:eastAsia="Palatino Linotype" w:hAnsi="Palatino Linotype" w:cs="Palatino Linotype"/>
          <w:color w:val="000000"/>
        </w:rPr>
        <w:t>.</w:t>
      </w:r>
      <w:r w:rsidR="008E2DBA" w:rsidRPr="00A918D0">
        <w:rPr>
          <w:rFonts w:ascii="Palatino Linotype" w:eastAsia="Palatino Linotype" w:hAnsi="Palatino Linotype" w:cs="Palatino Linotype"/>
          <w:color w:val="000000"/>
        </w:rPr>
        <w:t xml:space="preserve"> </w:t>
      </w:r>
    </w:p>
    <w:p w14:paraId="0DB53B4E" w14:textId="6B1CA031" w:rsidR="00482D57" w:rsidRPr="00A918D0" w:rsidRDefault="003F06A4" w:rsidP="00C94FA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r>
      <w:r w:rsidR="00DA45FB" w:rsidRPr="00A918D0">
        <w:rPr>
          <w:rFonts w:ascii="Palatino Linotype" w:eastAsia="Palatino Linotype" w:hAnsi="Palatino Linotype" w:cs="Palatino Linotype"/>
          <w:color w:val="000000"/>
        </w:rPr>
        <w:t xml:space="preserve">Burgoon&amp;Ruffner mengungkapkan bahwa terdapat tiga aspek dalam kecemasan berkomunikasi pada individu. Aspek yang pertama </w:t>
      </w:r>
      <w:bookmarkStart w:id="4" w:name="_Hlk142987944"/>
      <w:r w:rsidR="00DA45FB" w:rsidRPr="00A918D0">
        <w:rPr>
          <w:rFonts w:ascii="Palatino Linotype" w:eastAsia="Palatino Linotype" w:hAnsi="Palatino Linotype" w:cs="Palatino Linotype"/>
          <w:i/>
          <w:iCs/>
          <w:color w:val="000000"/>
        </w:rPr>
        <w:t>Unwilingness</w:t>
      </w:r>
      <w:r w:rsidR="00DA45FB" w:rsidRPr="00A918D0">
        <w:rPr>
          <w:rFonts w:ascii="Palatino Linotype" w:eastAsia="Palatino Linotype" w:hAnsi="Palatino Linotype" w:cs="Palatino Linotype"/>
          <w:color w:val="000000"/>
        </w:rPr>
        <w:t xml:space="preserve"> adalah ketidaksediaan </w:t>
      </w:r>
      <w:r w:rsidR="00D21A75" w:rsidRPr="00A918D0">
        <w:rPr>
          <w:rFonts w:ascii="Palatino Linotype" w:eastAsia="Palatino Linotype" w:hAnsi="Palatino Linotype" w:cs="Palatino Linotype"/>
          <w:color w:val="000000"/>
        </w:rPr>
        <w:t>melakukan komunikasi</w:t>
      </w:r>
      <w:r w:rsidR="00DA45FB" w:rsidRPr="00A918D0">
        <w:rPr>
          <w:rFonts w:ascii="Palatino Linotype" w:eastAsia="Palatino Linotype" w:hAnsi="Palatino Linotype" w:cs="Palatino Linotype"/>
          <w:color w:val="000000"/>
        </w:rPr>
        <w:t xml:space="preserve"> karena adanya perasaan tidak nyaman, kegelisahan, emosi tidak stabil, aspek yang kedua </w:t>
      </w:r>
      <w:r w:rsidR="00DA45FB" w:rsidRPr="00A918D0">
        <w:rPr>
          <w:rFonts w:ascii="Palatino Linotype" w:eastAsia="Palatino Linotype" w:hAnsi="Palatino Linotype" w:cs="Palatino Linotype"/>
          <w:i/>
          <w:iCs/>
          <w:color w:val="000000"/>
        </w:rPr>
        <w:t>Avoiding</w:t>
      </w:r>
      <w:r w:rsidR="00DA45FB" w:rsidRPr="00A918D0">
        <w:rPr>
          <w:rFonts w:ascii="Palatino Linotype" w:eastAsia="Palatino Linotype" w:hAnsi="Palatino Linotype" w:cs="Palatino Linotype"/>
          <w:color w:val="000000"/>
        </w:rPr>
        <w:t xml:space="preserve"> adalah melakukan penghindaran komunikasi karena </w:t>
      </w:r>
      <w:r w:rsidR="00D21A75" w:rsidRPr="00A918D0">
        <w:rPr>
          <w:rFonts w:ascii="Palatino Linotype" w:eastAsia="Palatino Linotype" w:hAnsi="Palatino Linotype" w:cs="Palatino Linotype"/>
          <w:color w:val="000000"/>
        </w:rPr>
        <w:t>memiliki pengalaman buruk</w:t>
      </w:r>
      <w:r w:rsidR="00DA45FB" w:rsidRPr="00A918D0">
        <w:rPr>
          <w:rFonts w:ascii="Palatino Linotype" w:eastAsia="Palatino Linotype" w:hAnsi="Palatino Linotype" w:cs="Palatino Linotype"/>
          <w:color w:val="000000"/>
        </w:rPr>
        <w:t xml:space="preserve">, dan aspek yang ketiga </w:t>
      </w:r>
      <w:r w:rsidR="00DA45FB" w:rsidRPr="00A918D0">
        <w:rPr>
          <w:rFonts w:ascii="Palatino Linotype" w:eastAsia="Palatino Linotype" w:hAnsi="Palatino Linotype" w:cs="Palatino Linotype"/>
          <w:i/>
          <w:iCs/>
          <w:color w:val="000000"/>
        </w:rPr>
        <w:t xml:space="preserve">Control </w:t>
      </w:r>
      <w:r w:rsidR="00DA45FB" w:rsidRPr="00A918D0">
        <w:rPr>
          <w:rFonts w:ascii="Palatino Linotype" w:eastAsia="Palatino Linotype" w:hAnsi="Palatino Linotype" w:cs="Palatino Linotype"/>
          <w:color w:val="000000"/>
        </w:rPr>
        <w:t xml:space="preserve">adalah </w:t>
      </w:r>
      <w:r w:rsidR="00D21A75" w:rsidRPr="00A918D0">
        <w:rPr>
          <w:rFonts w:ascii="Palatino Linotype" w:eastAsia="Palatino Linotype" w:hAnsi="Palatino Linotype" w:cs="Palatino Linotype"/>
          <w:color w:val="000000"/>
        </w:rPr>
        <w:t>tidak dapat mengendalikan situasi komunikasi</w:t>
      </w:r>
      <w:r w:rsidR="00DA45FB" w:rsidRPr="00A918D0">
        <w:rPr>
          <w:rFonts w:ascii="Palatino Linotype" w:eastAsia="Palatino Linotype" w:hAnsi="Palatino Linotype" w:cs="Palatino Linotype"/>
          <w:color w:val="000000"/>
        </w:rPr>
        <w:t xml:space="preserve"> </w:t>
      </w:r>
      <w:bookmarkEnd w:id="4"/>
      <w:r w:rsidR="00DA45FB" w:rsidRPr="00A918D0">
        <w:rPr>
          <w:rFonts w:ascii="Palatino Linotype" w:eastAsia="Palatino Linotype" w:hAnsi="Palatino Linotype" w:cs="Palatino Linotype"/>
          <w:color w:val="000000"/>
        </w:rPr>
        <w:fldChar w:fldCharType="begin" w:fldLock="1"/>
      </w:r>
      <w:r w:rsidR="00952D0D" w:rsidRPr="00A918D0">
        <w:rPr>
          <w:rFonts w:ascii="Palatino Linotype" w:eastAsia="Palatino Linotype" w:hAnsi="Palatino Linotype" w:cs="Palatino Linotype"/>
          <w:color w:val="000000"/>
        </w:rPr>
        <w:instrText>ADDIN CSL_CITATION {"citationItems":[{"id":"ITEM-1","itemData":{"abstract":"Positive thinking is the ability of a person in looking at things in terms of positive both yourself, others, as well as the state of the environment. This study aims to see the connection between positive thingking and communication anxiety in the students. This research uses quantitative method with correlation Product Moment. The date were collected by spreading positive thingking scale and communication anxiety scale in Likert scale which was given to 127 students of Psychology Faculty University of Abdurrab Pekanbaru. The result of the analysis indicate that there is a relationship between positive thingking and communication anxiety in students with correlation coefficient -,641, with significant p = 0,000 (p &lt; 0,05).","author":[{"dropping-particle":"","family":"Anggraini","given":"Yeni.","non-dropping-particle":"","parse-names":false,"suffix":""},{"dropping-particle":"","family":"Syaf","given":"Auliya.","non-dropping-particle":"","parse-names":false,"suffix":""},{"dropping-particle":"","family":"Murni","given":"Adri.","non-dropping-particle":"","parse-names":false,"suffix":""}],"container-title":"Psychopolytan (Jurnal Psikologi)","id":"ITEM-1","issue":"1","issued":{"date-parts":[["2017"]]},"page":"31-38","title":"Hubungan Antara Berpikir Positif Dengan Kecemasan Berkomunikasi Pada Mahasiswa","type":"article-journal","volume":"1"},"uris":["http://www.mendeley.com/documents/?uuid=a1e9f0d6-d4d9-4eec-828d-4ed87af3dc6e"]}],"mendeley":{"formattedCitation":"(Anggraini et al., 2017)","plainTextFormattedCitation":"(Anggraini et al., 2017)","previouslyFormattedCitation":"(Anggraini et al., 2017)"},"properties":{"noteIndex":0},"schema":"https://github.com/citation-style-language/schema/raw/master/csl-citation.json"}</w:instrText>
      </w:r>
      <w:r w:rsidR="00DA45FB" w:rsidRPr="00A918D0">
        <w:rPr>
          <w:rFonts w:ascii="Palatino Linotype" w:eastAsia="Palatino Linotype" w:hAnsi="Palatino Linotype" w:cs="Palatino Linotype"/>
          <w:color w:val="000000"/>
        </w:rPr>
        <w:fldChar w:fldCharType="separate"/>
      </w:r>
      <w:r w:rsidR="00DA45FB" w:rsidRPr="00A918D0">
        <w:rPr>
          <w:rFonts w:ascii="Palatino Linotype" w:eastAsia="Palatino Linotype" w:hAnsi="Palatino Linotype" w:cs="Palatino Linotype"/>
          <w:noProof/>
          <w:color w:val="000000"/>
        </w:rPr>
        <w:t>(Anggraini et al., 2017)</w:t>
      </w:r>
      <w:r w:rsidR="00DA45FB" w:rsidRPr="00A918D0">
        <w:rPr>
          <w:rFonts w:ascii="Palatino Linotype" w:eastAsia="Palatino Linotype" w:hAnsi="Palatino Linotype" w:cs="Palatino Linotype"/>
          <w:color w:val="000000"/>
        </w:rPr>
        <w:fldChar w:fldCharType="end"/>
      </w:r>
      <w:r w:rsidR="00DA45FB" w:rsidRPr="00A918D0">
        <w:rPr>
          <w:rFonts w:ascii="Palatino Linotype" w:eastAsia="Palatino Linotype" w:hAnsi="Palatino Linotype" w:cs="Palatino Linotype"/>
          <w:color w:val="000000"/>
        </w:rPr>
        <w:t>.</w:t>
      </w:r>
    </w:p>
    <w:p w14:paraId="7868E837" w14:textId="284E9468" w:rsidR="004D4B6A" w:rsidRPr="00A918D0" w:rsidRDefault="00DA45FB" w:rsidP="00F559D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 xml:space="preserve">Berdasarkan </w:t>
      </w:r>
      <w:r w:rsidR="00C94FA7" w:rsidRPr="00A918D0">
        <w:rPr>
          <w:rFonts w:ascii="Palatino Linotype" w:eastAsia="Palatino Linotype" w:hAnsi="Palatino Linotype" w:cs="Palatino Linotype"/>
          <w:color w:val="000000"/>
        </w:rPr>
        <w:t>penelitian</w:t>
      </w:r>
      <w:r w:rsidR="00741751" w:rsidRPr="00A918D0">
        <w:rPr>
          <w:rFonts w:ascii="Palatino Linotype" w:eastAsia="Palatino Linotype" w:hAnsi="Palatino Linotype" w:cs="Palatino Linotype"/>
          <w:color w:val="000000"/>
        </w:rPr>
        <w:t xml:space="preserve"> oleh</w:t>
      </w:r>
      <w:r w:rsidR="00076817" w:rsidRPr="00A918D0">
        <w:rPr>
          <w:rFonts w:ascii="Palatino Linotype" w:eastAsia="Palatino Linotype" w:hAnsi="Palatino Linotype" w:cs="Palatino Linotype"/>
          <w:color w:val="000000"/>
        </w:rPr>
        <w:t xml:space="preserve"> </w:t>
      </w:r>
      <w:r w:rsidR="00076817" w:rsidRPr="00A918D0">
        <w:rPr>
          <w:rFonts w:ascii="Palatino Linotype" w:eastAsia="Palatino Linotype" w:hAnsi="Palatino Linotype" w:cs="Palatino Linotype"/>
          <w:color w:val="000000"/>
        </w:rPr>
        <w:fldChar w:fldCharType="begin" w:fldLock="1"/>
      </w:r>
      <w:r w:rsidR="000620D5" w:rsidRPr="00A918D0">
        <w:rPr>
          <w:rFonts w:ascii="Palatino Linotype" w:eastAsia="Palatino Linotype" w:hAnsi="Palatino Linotype" w:cs="Palatino Linotype"/>
          <w:color w:val="000000"/>
        </w:rPr>
        <w:instrText>ADDIN CSL_CITATION {"citationItems":[{"id":"ITEM-1","itemData":{"DOI":"http://dx.doi.org/10.31602/jmbkan.v4i1.1323","abstract":"The background of this research is based on the perilku of passive students in the learning process such as difficult to express opinions, less able to speak in front of the class, feel anxious, nervous when want to ask with teacher, or presentation in group discussion. This study aims to determine the effectiveness of group guidance services to reduce communication anxiety in grade VIII students in MTs Nurul Falah Juai Balangan district. Hypothesis in this research of effective group guidance service to reduce communication anxiety to student of class VIII MTs Nurul Falah Juai Balangan district. The population of this study are students of class VIII MTs Nurul Falah Juai in 2017. The sample of this study using probabillty sampling technique with random sampling. The variables used are group guidance services as independent variables and anxiety communicate as dependent variable. The validation test of the instument uses correlated total item correlation, and continued the reliability test using the alpha formula. The instrument validity test results obtained by valid instrument grain 60 grains and 5 invalid grains were aborted with a coefficient of reliability of 0.947. Hypothesis testing using t test. Result of t test shows t-count (-23,768) &lt;t-table (2,821). In other words, it can be stated that Ho's initial hypothesis is rejected which reads \"there is no influence of group guidance service in reducing communication anxiety in grade VIII student MTs Nurul Falah Juai Balangan district\", while the working hypothesis (Ha accepted) which read \"there influence of guidance service group in Reduce communication anxiety in grade VIII students MTs Nurul Falah Juai Balangan district \". Thus this research concludes that the hypothesis which states \"Service guidance group effective to reduce anxiety communicate class student of VIII MTs Nurul Falah Juai district Balangan\", proven truth Keywords:","author":[{"dropping-particle":"","family":"Yarah.","given":"","non-dropping-particle":"","parse-names":false,"suffix":""},{"dropping-particle":"","family":"Jarkawi.","given":"","non-dropping-particle":"","parse-names":false,"suffix":""},{"dropping-particle":"","family":"Farial.","given":"","non-dropping-particle":"","parse-names":false,"suffix":""}],"container-title":"Jurnal Mahasiswa dan Bimbingan Konseling","id":"ITEM-1","issue":"1","issued":{"date-parts":[["2018"]]},"page":"21-25","title":"Layanan Bimbingan Kelompok Untuk Mengurangi Kecemasan Berkomunikasi Pada Siswa Kelas VIII MTS Nurul Falah JUAI Kab. Balangan","type":"article-journal","volume":"4"},"uris":["http://www.mendeley.com/documents/?uuid=6a74e721-f687-428d-a452-c32763152e5e"]}],"mendeley":{"formattedCitation":"(Yarah. et al., 2018)","plainTextFormattedCitation":"(Yarah. et al., 2018)","previouslyFormattedCitation":"(Yarah. et al., 2018)"},"properties":{"noteIndex":0},"schema":"https://github.com/citation-style-language/schema/raw/master/csl-citation.json"}</w:instrText>
      </w:r>
      <w:r w:rsidR="00076817" w:rsidRPr="00A918D0">
        <w:rPr>
          <w:rFonts w:ascii="Palatino Linotype" w:eastAsia="Palatino Linotype" w:hAnsi="Palatino Linotype" w:cs="Palatino Linotype"/>
          <w:color w:val="000000"/>
        </w:rPr>
        <w:fldChar w:fldCharType="separate"/>
      </w:r>
      <w:r w:rsidR="00076817" w:rsidRPr="00A918D0">
        <w:rPr>
          <w:rFonts w:ascii="Palatino Linotype" w:eastAsia="Palatino Linotype" w:hAnsi="Palatino Linotype" w:cs="Palatino Linotype"/>
          <w:noProof/>
          <w:color w:val="000000"/>
        </w:rPr>
        <w:t>(Yarah. et al., 2018)</w:t>
      </w:r>
      <w:r w:rsidR="00076817" w:rsidRPr="00A918D0">
        <w:rPr>
          <w:rFonts w:ascii="Palatino Linotype" w:eastAsia="Palatino Linotype" w:hAnsi="Palatino Linotype" w:cs="Palatino Linotype"/>
          <w:color w:val="000000"/>
        </w:rPr>
        <w:fldChar w:fldCharType="end"/>
      </w:r>
      <w:r w:rsidR="00076817" w:rsidRPr="00A918D0">
        <w:rPr>
          <w:rFonts w:ascii="Palatino Linotype" w:eastAsia="Palatino Linotype" w:hAnsi="Palatino Linotype" w:cs="Palatino Linotype"/>
          <w:color w:val="000000"/>
        </w:rPr>
        <w:t xml:space="preserve"> </w:t>
      </w:r>
      <w:r w:rsidR="00C94FA7" w:rsidRPr="00A918D0">
        <w:rPr>
          <w:rFonts w:ascii="Palatino Linotype" w:eastAsia="Palatino Linotype" w:hAnsi="Palatino Linotype" w:cs="Palatino Linotype"/>
          <w:color w:val="000000"/>
        </w:rPr>
        <w:t xml:space="preserve">mengenai kecemasan berkomunikasi dari 10 siswa didapatkan hasil 1 orang </w:t>
      </w:r>
      <w:r w:rsidR="005243BD" w:rsidRPr="00A918D0">
        <w:rPr>
          <w:rFonts w:ascii="Palatino Linotype" w:eastAsia="Palatino Linotype" w:hAnsi="Palatino Linotype" w:cs="Palatino Linotype"/>
          <w:color w:val="000000"/>
        </w:rPr>
        <w:t>mengalami</w:t>
      </w:r>
      <w:r w:rsidR="00C94FA7" w:rsidRPr="00A918D0">
        <w:rPr>
          <w:rFonts w:ascii="Palatino Linotype" w:eastAsia="Palatino Linotype" w:hAnsi="Palatino Linotype" w:cs="Palatino Linotype"/>
          <w:color w:val="000000"/>
        </w:rPr>
        <w:t xml:space="preserve"> kecemasan berkomunikasi sangat tinggi dengan presentase 85% dan 9 orang siswa memiliki kecemasan berkomunikasi tinggi dengan presentase antara 75%-84%</w:t>
      </w:r>
      <w:r w:rsidR="00076817" w:rsidRPr="00A918D0">
        <w:rPr>
          <w:rFonts w:ascii="Palatino Linotype" w:eastAsia="Palatino Linotype" w:hAnsi="Palatino Linotype" w:cs="Palatino Linotype"/>
          <w:color w:val="000000"/>
        </w:rPr>
        <w:t>.</w:t>
      </w:r>
      <w:r w:rsidR="00C94FA7" w:rsidRPr="00A918D0">
        <w:rPr>
          <w:rFonts w:ascii="Palatino Linotype" w:eastAsia="Palatino Linotype" w:hAnsi="Palatino Linotype" w:cs="Palatino Linotype"/>
          <w:color w:val="000000"/>
        </w:rPr>
        <w:t xml:space="preserve"> </w:t>
      </w:r>
      <w:r w:rsidR="00076817" w:rsidRPr="00A918D0">
        <w:rPr>
          <w:rFonts w:ascii="Palatino Linotype" w:eastAsia="Palatino Linotype" w:hAnsi="Palatino Linotype" w:cs="Palatino Linotype"/>
          <w:color w:val="000000"/>
        </w:rPr>
        <w:t>Hal ini se</w:t>
      </w:r>
      <w:r w:rsidR="005243BD" w:rsidRPr="00A918D0">
        <w:rPr>
          <w:rFonts w:ascii="Palatino Linotype" w:eastAsia="Palatino Linotype" w:hAnsi="Palatino Linotype" w:cs="Palatino Linotype"/>
          <w:color w:val="000000"/>
        </w:rPr>
        <w:t>arah</w:t>
      </w:r>
      <w:r w:rsidR="00076817" w:rsidRPr="00A918D0">
        <w:rPr>
          <w:rFonts w:ascii="Palatino Linotype" w:eastAsia="Palatino Linotype" w:hAnsi="Palatino Linotype" w:cs="Palatino Linotype"/>
          <w:color w:val="000000"/>
        </w:rPr>
        <w:t xml:space="preserve"> </w:t>
      </w:r>
      <w:r w:rsidR="005243BD" w:rsidRPr="00A918D0">
        <w:rPr>
          <w:rFonts w:ascii="Palatino Linotype" w:eastAsia="Palatino Linotype" w:hAnsi="Palatino Linotype" w:cs="Palatino Linotype"/>
          <w:color w:val="000000"/>
        </w:rPr>
        <w:t>melalui riset awal</w:t>
      </w:r>
      <w:r w:rsidR="00076817" w:rsidRPr="00A918D0">
        <w:rPr>
          <w:rFonts w:ascii="Palatino Linotype" w:eastAsia="Palatino Linotype" w:hAnsi="Palatino Linotype" w:cs="Palatino Linotype"/>
          <w:color w:val="000000"/>
        </w:rPr>
        <w:t xml:space="preserve"> yang dila</w:t>
      </w:r>
      <w:r w:rsidR="005243BD" w:rsidRPr="00A918D0">
        <w:rPr>
          <w:rFonts w:ascii="Palatino Linotype" w:eastAsia="Palatino Linotype" w:hAnsi="Palatino Linotype" w:cs="Palatino Linotype"/>
          <w:color w:val="000000"/>
        </w:rPr>
        <w:t>ksanakan</w:t>
      </w:r>
      <w:r w:rsidR="00076817" w:rsidRPr="00A918D0">
        <w:rPr>
          <w:rFonts w:ascii="Palatino Linotype" w:eastAsia="Palatino Linotype" w:hAnsi="Palatino Linotype" w:cs="Palatino Linotype"/>
          <w:color w:val="000000"/>
        </w:rPr>
        <w:t xml:space="preserve"> oleh peneliti, ditemukan</w:t>
      </w:r>
      <w:r w:rsidRPr="00A918D0">
        <w:rPr>
          <w:rFonts w:ascii="Palatino Linotype" w:eastAsia="Palatino Linotype" w:hAnsi="Palatino Linotype" w:cs="Palatino Linotype"/>
          <w:color w:val="000000"/>
        </w:rPr>
        <w:t xml:space="preserve"> kecemasan berkomunikasi tinggi </w:t>
      </w:r>
      <w:r w:rsidR="00BD45B2" w:rsidRPr="00A918D0">
        <w:rPr>
          <w:rFonts w:ascii="Palatino Linotype" w:eastAsia="Palatino Linotype" w:hAnsi="Palatino Linotype" w:cs="Palatino Linotype"/>
          <w:color w:val="000000"/>
          <w:lang w:val="id-ID"/>
        </w:rPr>
        <w:t>dari</w:t>
      </w:r>
      <w:r w:rsidRPr="00A918D0">
        <w:rPr>
          <w:rFonts w:ascii="Palatino Linotype" w:eastAsia="Palatino Linotype" w:hAnsi="Palatino Linotype" w:cs="Palatino Linotype"/>
          <w:color w:val="000000"/>
        </w:rPr>
        <w:t xml:space="preserve"> siswa/i kelas 10 dan 11 SMA Antartika sidoarjo dengan nilai presentase yang sudah dikategorisasikan yaitu </w:t>
      </w:r>
      <w:r w:rsidR="00F559D2"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color w:val="000000"/>
        </w:rPr>
        <w:t xml:space="preserve">86%. Hal tersebut diketahui saat dilakukan </w:t>
      </w:r>
      <w:r w:rsidR="0024289A" w:rsidRPr="00A918D0">
        <w:rPr>
          <w:rFonts w:ascii="Palatino Linotype" w:eastAsia="Palatino Linotype" w:hAnsi="Palatino Linotype" w:cs="Palatino Linotype"/>
          <w:color w:val="000000"/>
        </w:rPr>
        <w:t>riset</w:t>
      </w:r>
      <w:r w:rsidRPr="00A918D0">
        <w:rPr>
          <w:rFonts w:ascii="Palatino Linotype" w:eastAsia="Palatino Linotype" w:hAnsi="Palatino Linotype" w:cs="Palatino Linotype"/>
          <w:color w:val="000000"/>
        </w:rPr>
        <w:t xml:space="preserve"> awal </w:t>
      </w:r>
      <w:r w:rsidR="00BD45B2" w:rsidRPr="00A918D0">
        <w:rPr>
          <w:rFonts w:ascii="Palatino Linotype" w:eastAsia="Palatino Linotype" w:hAnsi="Palatino Linotype" w:cs="Palatino Linotype"/>
          <w:color w:val="000000"/>
          <w:lang w:val="id-ID"/>
        </w:rPr>
        <w:t>dengan me</w:t>
      </w:r>
      <w:r w:rsidR="00F559D2" w:rsidRPr="00A918D0">
        <w:rPr>
          <w:rFonts w:ascii="Palatino Linotype" w:eastAsia="Palatino Linotype" w:hAnsi="Palatino Linotype" w:cs="Palatino Linotype"/>
          <w:color w:val="000000"/>
        </w:rPr>
        <w:t>nyebarkan</w:t>
      </w:r>
      <w:r w:rsidR="00BD45B2" w:rsidRPr="00A918D0">
        <w:rPr>
          <w:rFonts w:ascii="Palatino Linotype" w:eastAsia="Palatino Linotype" w:hAnsi="Palatino Linotype" w:cs="Palatino Linotype"/>
          <w:color w:val="000000"/>
          <w:lang w:val="id-ID"/>
        </w:rPr>
        <w:t xml:space="preserve"> kuisioner daring lewat</w:t>
      </w:r>
      <w:r w:rsidRPr="00A918D0">
        <w:rPr>
          <w:rFonts w:ascii="Palatino Linotype" w:eastAsia="Palatino Linotype" w:hAnsi="Palatino Linotype" w:cs="Palatino Linotype"/>
          <w:color w:val="000000"/>
        </w:rPr>
        <w:t xml:space="preserve"> platform google form pada 38 siswa/i sebagai data </w:t>
      </w:r>
      <w:r w:rsidR="0024289A" w:rsidRPr="00A918D0">
        <w:rPr>
          <w:rFonts w:ascii="Palatino Linotype" w:eastAsia="Palatino Linotype" w:hAnsi="Palatino Linotype" w:cs="Palatino Linotype"/>
          <w:color w:val="000000"/>
        </w:rPr>
        <w:t>riset</w:t>
      </w:r>
      <w:r w:rsidRPr="00A918D0">
        <w:rPr>
          <w:rFonts w:ascii="Palatino Linotype" w:eastAsia="Palatino Linotype" w:hAnsi="Palatino Linotype" w:cs="Palatino Linotype"/>
          <w:color w:val="000000"/>
        </w:rPr>
        <w:t xml:space="preserve"> awal</w:t>
      </w:r>
      <w:r w:rsidR="00952D0D" w:rsidRPr="00A918D0">
        <w:rPr>
          <w:rFonts w:ascii="Palatino Linotype" w:eastAsia="Palatino Linotype" w:hAnsi="Palatino Linotype" w:cs="Palatino Linotype"/>
          <w:color w:val="000000"/>
        </w:rPr>
        <w:t xml:space="preserve">. </w:t>
      </w:r>
      <w:bookmarkStart w:id="5" w:name="_Hlk142988048"/>
      <w:r w:rsidR="00AA4A07" w:rsidRPr="00A918D0">
        <w:rPr>
          <w:rFonts w:ascii="Palatino Linotype" w:eastAsia="Palatino Linotype" w:hAnsi="Palatino Linotype" w:cs="Palatino Linotype"/>
          <w:color w:val="000000"/>
        </w:rPr>
        <w:t xml:space="preserve">Pada kelas 10 dan 11 </w:t>
      </w:r>
      <w:r w:rsidR="00C30478" w:rsidRPr="00A918D0">
        <w:rPr>
          <w:rFonts w:ascii="Palatino Linotype" w:eastAsia="Palatino Linotype" w:hAnsi="Palatino Linotype" w:cs="Palatino Linotype"/>
          <w:color w:val="000000"/>
        </w:rPr>
        <w:t xml:space="preserve">merupakan tahap awal dari sekolah menengah atas dimana </w:t>
      </w:r>
      <w:r w:rsidR="00AA4A07" w:rsidRPr="00A918D0">
        <w:rPr>
          <w:rFonts w:ascii="Palatino Linotype" w:eastAsia="Palatino Linotype" w:hAnsi="Palatino Linotype" w:cs="Palatino Linotype"/>
          <w:color w:val="000000"/>
        </w:rPr>
        <w:t xml:space="preserve">siswa/i </w:t>
      </w:r>
      <w:r w:rsidR="007325BA" w:rsidRPr="00A918D0">
        <w:rPr>
          <w:rFonts w:ascii="Palatino Linotype" w:eastAsia="Palatino Linotype" w:hAnsi="Palatino Linotype" w:cs="Palatino Linotype"/>
          <w:color w:val="000000"/>
        </w:rPr>
        <w:t xml:space="preserve">sebelumnya belum pernah menerima proses belajar mengajar secara langsung di sekolah menengah pertama, berbeda dengan kelas 12 yang telah menerima proses belajar langsung yang menuntut keaktifan siswa/i dikelas dalam melakukan komunikasi. </w:t>
      </w:r>
      <w:r w:rsidR="00952D0D" w:rsidRPr="00A918D0">
        <w:rPr>
          <w:rFonts w:ascii="Palatino Linotype" w:eastAsia="Palatino Linotype" w:hAnsi="Palatino Linotype" w:cs="Palatino Linotype"/>
          <w:color w:val="000000"/>
        </w:rPr>
        <w:t xml:space="preserve">Siswa/i </w:t>
      </w:r>
      <w:r w:rsidR="007325BA" w:rsidRPr="00A918D0">
        <w:rPr>
          <w:rFonts w:ascii="Palatino Linotype" w:eastAsia="Palatino Linotype" w:hAnsi="Palatino Linotype" w:cs="Palatino Linotype"/>
          <w:color w:val="000000"/>
        </w:rPr>
        <w:t xml:space="preserve">kelas 10 dan 11 </w:t>
      </w:r>
      <w:r w:rsidR="00952D0D" w:rsidRPr="00A918D0">
        <w:rPr>
          <w:rFonts w:ascii="Palatino Linotype" w:eastAsia="Palatino Linotype" w:hAnsi="Palatino Linotype" w:cs="Palatino Linotype"/>
          <w:color w:val="000000"/>
        </w:rPr>
        <w:t xml:space="preserve">menilai bahwa dirinya </w:t>
      </w:r>
      <w:r w:rsidR="00952D0D" w:rsidRPr="00A918D0">
        <w:rPr>
          <w:rFonts w:ascii="Palatino Linotype" w:eastAsia="Palatino Linotype" w:hAnsi="Palatino Linotype" w:cs="Palatino Linotype"/>
          <w:color w:val="000000"/>
        </w:rPr>
        <w:lastRenderedPageBreak/>
        <w:t xml:space="preserve">merasa takut saat memulai percakapan dengan orang lain dan orang yang baru dikenal, selain itu siswa/i merasa kurang percaya diri saat melakukan presentasi didepan kelas dan melakukan tanya jawab dengan gurunya. </w:t>
      </w:r>
      <w:bookmarkEnd w:id="5"/>
      <w:r w:rsidR="00952D0D" w:rsidRPr="00A918D0">
        <w:rPr>
          <w:rFonts w:ascii="Palatino Linotype" w:eastAsia="Palatino Linotype" w:hAnsi="Palatino Linotype" w:cs="Palatino Linotype"/>
          <w:color w:val="000000"/>
        </w:rPr>
        <w:t xml:space="preserve">Didukung oleh pernyataan dari Lauster bahwa </w:t>
      </w:r>
      <w:r w:rsidR="00B7023F" w:rsidRPr="00A918D0">
        <w:rPr>
          <w:rFonts w:ascii="Palatino Linotype" w:eastAsia="Palatino Linotype" w:hAnsi="Palatino Linotype" w:cs="Palatino Linotype"/>
          <w:color w:val="000000"/>
        </w:rPr>
        <w:t xml:space="preserve">kepercayaan diri termasuk </w:t>
      </w:r>
      <w:r w:rsidR="00952D0D" w:rsidRPr="00A918D0">
        <w:rPr>
          <w:rFonts w:ascii="Palatino Linotype" w:eastAsia="Palatino Linotype" w:hAnsi="Palatino Linotype" w:cs="Palatino Linotype"/>
          <w:color w:val="000000"/>
        </w:rPr>
        <w:t>faktor yang mempengaruhi kecemasan berkomunikasi</w:t>
      </w:r>
      <w:r w:rsidR="00B7023F" w:rsidRPr="00A918D0">
        <w:rPr>
          <w:rFonts w:ascii="Palatino Linotype" w:eastAsia="Palatino Linotype" w:hAnsi="Palatino Linotype" w:cs="Palatino Linotype"/>
          <w:color w:val="000000"/>
        </w:rPr>
        <w:t xml:space="preserve"> </w:t>
      </w:r>
      <w:r w:rsidR="00952D0D" w:rsidRPr="00A918D0">
        <w:rPr>
          <w:rFonts w:ascii="Palatino Linotype" w:eastAsia="Palatino Linotype" w:hAnsi="Palatino Linotype" w:cs="Palatino Linotype"/>
          <w:color w:val="000000"/>
        </w:rPr>
        <w:fldChar w:fldCharType="begin" w:fldLock="1"/>
      </w:r>
      <w:r w:rsidR="00A41EFD" w:rsidRPr="00A918D0">
        <w:rPr>
          <w:rFonts w:ascii="Palatino Linotype" w:eastAsia="Palatino Linotype" w:hAnsi="Palatino Linotype" w:cs="Palatino Linotype"/>
          <w:color w:val="000000"/>
        </w:rPr>
        <w:instrText>ADDIN CSL_CITATION {"citationItems":[{"id":"ITEM-1","itemData":{"DOI":"https://doi.org/10.24114/konseling.v15i2.16192","abstract":"Penelitian ini dilaksanakan di progdi Pendidikan Sejarah UKSW Salatiga, dengan populasi seluruh mahasiswa progdi pendidikan sejarah yang berjumlah 80 orang mahasiswa dan merupakan sampel total. Penelitian ini bertujuan untuk mengetahui signifikansi hubungan antara kepercayaan diri dengan kecemasan berbicara di depan umum pada mahasiswa progdi pendidikan sejarah UKSW Salatiga. Alat ukur yang digunakan dalam penelitian ini adalah Self Confidence Scale yang disusun Lauster (2002) dan Personal Report of Public Speaking Anxiety yang disusun oleh Mc Croskey, J.C (2013). Teknik analisis yang digunakan dalam penelitian ini adalah Kendall”s tau yang diolah dengan bantuan program SPSS Version 21.0 for Windows. Hasil analisis data diperoleh bahwa ada hubungan negatif yang signifikan antara kepercayaan diri dengan kecemasan berbicara di depan umum yang ditunjukkan dengan hasil koefisien korelasi rxy = -0,177 dengan nilai sig (1-tailed) sebesar 0,006&lt;0,05. Artinya semakin rendah skor kepercayaan diri maka semakin tinggi skor kecemasan berbicara di depan umum, dan jika semakin tinggi skor kepercayaan diri maka semakin rendah kecemasan berbicara di depan umum. Kata","author":[{"dropping-particle":"","family":"Lisanias","given":"Claudia Verra.","non-dropping-particle":"","parse-names":false,"suffix":""},{"dropping-particle":"","family":"Loekmono","given":"J.T Lobby.","non-dropping-particle":"","parse-names":false,"suffix":""},{"dropping-particle":"","family":"Windrawanto","given":"Yustinus.","non-dropping-particle":"","parse-names":false,"suffix":""}],"container-title":"Jurnal Psikologi Konseling","id":"ITEM-1","issue":"2","issued":{"date-parts":[["2019"]]},"page":"431-440","title":"Hubungan Antara Kepercayaan Diri Dengan Kecemasan Berbicara di Depan Umum Pada Mahasiswa Progdi Pendidikan Sejarah UKSW Salatiga","type":"article-journal","volume":"15"},"uris":["http://www.mendeley.com/documents/?uuid=dac6b62e-e90b-4fc8-834e-8b4605068907"]}],"mendeley":{"formattedCitation":"(Lisanias et al., 2019)","plainTextFormattedCitation":"(Lisanias et al., 2019)","previouslyFormattedCitation":"(Lisanias et al., 2019)"},"properties":{"noteIndex":0},"schema":"https://github.com/citation-style-language/schema/raw/master/csl-citation.json"}</w:instrText>
      </w:r>
      <w:r w:rsidR="00952D0D" w:rsidRPr="00A918D0">
        <w:rPr>
          <w:rFonts w:ascii="Palatino Linotype" w:eastAsia="Palatino Linotype" w:hAnsi="Palatino Linotype" w:cs="Palatino Linotype"/>
          <w:color w:val="000000"/>
        </w:rPr>
        <w:fldChar w:fldCharType="separate"/>
      </w:r>
      <w:r w:rsidR="00952D0D" w:rsidRPr="00A918D0">
        <w:rPr>
          <w:rFonts w:ascii="Palatino Linotype" w:eastAsia="Palatino Linotype" w:hAnsi="Palatino Linotype" w:cs="Palatino Linotype"/>
          <w:noProof/>
          <w:color w:val="000000"/>
        </w:rPr>
        <w:t>(Lisanias et al., 2019)</w:t>
      </w:r>
      <w:r w:rsidR="00952D0D" w:rsidRPr="00A918D0">
        <w:rPr>
          <w:rFonts w:ascii="Palatino Linotype" w:eastAsia="Palatino Linotype" w:hAnsi="Palatino Linotype" w:cs="Palatino Linotype"/>
          <w:color w:val="000000"/>
        </w:rPr>
        <w:fldChar w:fldCharType="end"/>
      </w:r>
      <w:r w:rsidR="004D4B6A" w:rsidRPr="00A918D0">
        <w:rPr>
          <w:rFonts w:ascii="Palatino Linotype" w:eastAsia="Palatino Linotype" w:hAnsi="Palatino Linotype" w:cs="Palatino Linotype"/>
          <w:color w:val="000000"/>
        </w:rPr>
        <w:t>.</w:t>
      </w:r>
      <w:r w:rsidR="00F559D2" w:rsidRPr="00A918D0">
        <w:rPr>
          <w:rFonts w:ascii="Palatino Linotype" w:eastAsia="Palatino Linotype" w:hAnsi="Palatino Linotype" w:cs="Palatino Linotype"/>
          <w:color w:val="000000"/>
        </w:rPr>
        <w:t xml:space="preserve"> </w:t>
      </w:r>
      <w:r w:rsidR="004D4B6A" w:rsidRPr="00A918D0">
        <w:rPr>
          <w:rFonts w:ascii="Palatino Linotype" w:eastAsia="Palatino Linotype" w:hAnsi="Palatino Linotype" w:cs="Palatino Linotype"/>
          <w:color w:val="000000"/>
        </w:rPr>
        <w:t>Kepercayaan Diri merupakan aspek penting dalam menjalani kehidupan. Siswa/i dapat meraih sebuah keberhasilan yang diinginkan harus mempunyai sikap percaya diri. Lauster men</w:t>
      </w:r>
      <w:r w:rsidR="00D21A75" w:rsidRPr="00A918D0">
        <w:rPr>
          <w:rFonts w:ascii="Palatino Linotype" w:eastAsia="Palatino Linotype" w:hAnsi="Palatino Linotype" w:cs="Palatino Linotype"/>
          <w:color w:val="000000"/>
        </w:rPr>
        <w:t>gartikan</w:t>
      </w:r>
      <w:r w:rsidR="004D4B6A" w:rsidRPr="00A918D0">
        <w:rPr>
          <w:rFonts w:ascii="Palatino Linotype" w:eastAsia="Palatino Linotype" w:hAnsi="Palatino Linotype" w:cs="Palatino Linotype"/>
          <w:color w:val="000000"/>
        </w:rPr>
        <w:t xml:space="preserve"> kepercayaan diri </w:t>
      </w:r>
      <w:r w:rsidR="009908AD" w:rsidRPr="00A918D0">
        <w:rPr>
          <w:rFonts w:ascii="Palatino Linotype" w:eastAsia="Palatino Linotype" w:hAnsi="Palatino Linotype" w:cs="Palatino Linotype"/>
          <w:color w:val="000000"/>
          <w:lang w:val="id-ID"/>
        </w:rPr>
        <w:t>selaku</w:t>
      </w:r>
      <w:r w:rsidR="004D4B6A" w:rsidRPr="00A918D0">
        <w:rPr>
          <w:rFonts w:ascii="Palatino Linotype" w:eastAsia="Palatino Linotype" w:hAnsi="Palatino Linotype" w:cs="Palatino Linotype"/>
          <w:color w:val="000000"/>
        </w:rPr>
        <w:t xml:space="preserve"> </w:t>
      </w:r>
      <w:r w:rsidR="00686825" w:rsidRPr="00A918D0">
        <w:rPr>
          <w:rFonts w:ascii="Palatino Linotype" w:eastAsia="Palatino Linotype" w:hAnsi="Palatino Linotype" w:cs="Palatino Linotype"/>
          <w:color w:val="000000"/>
        </w:rPr>
        <w:t>bentuk</w:t>
      </w:r>
      <w:r w:rsidR="004D4B6A" w:rsidRPr="00A918D0">
        <w:rPr>
          <w:rFonts w:ascii="Palatino Linotype" w:eastAsia="Palatino Linotype" w:hAnsi="Palatino Linotype" w:cs="Palatino Linotype"/>
          <w:color w:val="000000"/>
        </w:rPr>
        <w:t xml:space="preserve"> </w:t>
      </w:r>
      <w:r w:rsidR="009908AD" w:rsidRPr="00A918D0">
        <w:rPr>
          <w:rFonts w:ascii="Palatino Linotype" w:eastAsia="Palatino Linotype" w:hAnsi="Palatino Linotype" w:cs="Palatino Linotype"/>
          <w:color w:val="000000"/>
          <w:lang w:val="id-ID"/>
        </w:rPr>
        <w:t>aksi atau rasa</w:t>
      </w:r>
      <w:r w:rsidR="004D4B6A" w:rsidRPr="00A918D0">
        <w:rPr>
          <w:rFonts w:ascii="Palatino Linotype" w:eastAsia="Palatino Linotype" w:hAnsi="Palatino Linotype" w:cs="Palatino Linotype"/>
          <w:color w:val="000000"/>
        </w:rPr>
        <w:t xml:space="preserve"> </w:t>
      </w:r>
      <w:r w:rsidR="00203EE3" w:rsidRPr="00A918D0">
        <w:rPr>
          <w:rFonts w:ascii="Palatino Linotype" w:eastAsia="Palatino Linotype" w:hAnsi="Palatino Linotype" w:cs="Palatino Linotype"/>
          <w:color w:val="000000"/>
        </w:rPr>
        <w:t>percaya</w:t>
      </w:r>
      <w:r w:rsidR="004D4B6A" w:rsidRPr="00A918D0">
        <w:rPr>
          <w:rFonts w:ascii="Palatino Linotype" w:eastAsia="Palatino Linotype" w:hAnsi="Palatino Linotype" w:cs="Palatino Linotype"/>
          <w:color w:val="000000"/>
        </w:rPr>
        <w:t xml:space="preserve"> akan </w:t>
      </w:r>
      <w:r w:rsidR="009908AD" w:rsidRPr="00A918D0">
        <w:rPr>
          <w:rFonts w:ascii="Palatino Linotype" w:eastAsia="Palatino Linotype" w:hAnsi="Palatino Linotype" w:cs="Palatino Linotype"/>
          <w:color w:val="000000"/>
          <w:lang w:val="id-ID"/>
        </w:rPr>
        <w:t>kompetensi</w:t>
      </w:r>
      <w:r w:rsidR="004D4B6A" w:rsidRPr="00A918D0">
        <w:rPr>
          <w:rFonts w:ascii="Palatino Linotype" w:eastAsia="Palatino Linotype" w:hAnsi="Palatino Linotype" w:cs="Palatino Linotype"/>
          <w:color w:val="000000"/>
        </w:rPr>
        <w:t xml:space="preserve"> </w:t>
      </w:r>
      <w:r w:rsidR="00686825" w:rsidRPr="00A918D0">
        <w:rPr>
          <w:rFonts w:ascii="Palatino Linotype" w:eastAsia="Palatino Linotype" w:hAnsi="Palatino Linotype" w:cs="Palatino Linotype"/>
          <w:color w:val="000000"/>
        </w:rPr>
        <w:t>yang dimiliki</w:t>
      </w:r>
      <w:r w:rsidR="004D4B6A" w:rsidRPr="00A918D0">
        <w:rPr>
          <w:rFonts w:ascii="Palatino Linotype" w:eastAsia="Palatino Linotype" w:hAnsi="Palatino Linotype" w:cs="Palatino Linotype"/>
          <w:color w:val="000000"/>
        </w:rPr>
        <w:t xml:space="preserve"> </w:t>
      </w:r>
      <w:r w:rsidR="00686825" w:rsidRPr="00A918D0">
        <w:rPr>
          <w:rFonts w:ascii="Palatino Linotype" w:eastAsia="Palatino Linotype" w:hAnsi="Palatino Linotype" w:cs="Palatino Linotype"/>
          <w:color w:val="000000"/>
        </w:rPr>
        <w:t>karena dapat menjadikan</w:t>
      </w:r>
      <w:r w:rsidR="004D4B6A" w:rsidRPr="00A918D0">
        <w:rPr>
          <w:rFonts w:ascii="Palatino Linotype" w:eastAsia="Palatino Linotype" w:hAnsi="Palatino Linotype" w:cs="Palatino Linotype"/>
          <w:color w:val="000000"/>
        </w:rPr>
        <w:t xml:space="preserve"> individu tidak terlalu cemas </w:t>
      </w:r>
      <w:r w:rsidR="00203EE3" w:rsidRPr="00A918D0">
        <w:rPr>
          <w:rFonts w:ascii="Palatino Linotype" w:eastAsia="Palatino Linotype" w:hAnsi="Palatino Linotype" w:cs="Palatino Linotype"/>
          <w:color w:val="000000"/>
        </w:rPr>
        <w:t>saat ingin melakukan aktivitas</w:t>
      </w:r>
      <w:r w:rsidR="004D4B6A" w:rsidRPr="00A918D0">
        <w:rPr>
          <w:rFonts w:ascii="Palatino Linotype" w:eastAsia="Palatino Linotype" w:hAnsi="Palatino Linotype" w:cs="Palatino Linotype"/>
          <w:color w:val="000000"/>
        </w:rPr>
        <w:t xml:space="preserve">, </w:t>
      </w:r>
      <w:r w:rsidR="009908AD" w:rsidRPr="00A918D0">
        <w:rPr>
          <w:rFonts w:ascii="Palatino Linotype" w:eastAsia="Palatino Linotype" w:hAnsi="Palatino Linotype" w:cs="Palatino Linotype"/>
          <w:color w:val="000000"/>
          <w:lang w:val="id-ID"/>
        </w:rPr>
        <w:t>bisa mempunyai perasaan lepas mel</w:t>
      </w:r>
      <w:r w:rsidR="001A0B48" w:rsidRPr="00A918D0">
        <w:rPr>
          <w:rFonts w:ascii="Palatino Linotype" w:eastAsia="Palatino Linotype" w:hAnsi="Palatino Linotype" w:cs="Palatino Linotype"/>
          <w:color w:val="000000"/>
        </w:rPr>
        <w:t>akukan</w:t>
      </w:r>
      <w:r w:rsidR="009908AD" w:rsidRPr="00A918D0">
        <w:rPr>
          <w:rFonts w:ascii="Palatino Linotype" w:eastAsia="Palatino Linotype" w:hAnsi="Palatino Linotype" w:cs="Palatino Linotype"/>
          <w:color w:val="000000"/>
          <w:lang w:val="id-ID"/>
        </w:rPr>
        <w:t xml:space="preserve"> hal yang</w:t>
      </w:r>
      <w:r w:rsidR="004D4B6A" w:rsidRPr="00A918D0">
        <w:rPr>
          <w:rFonts w:ascii="Palatino Linotype" w:eastAsia="Palatino Linotype" w:hAnsi="Palatino Linotype" w:cs="Palatino Linotype"/>
          <w:color w:val="000000"/>
        </w:rPr>
        <w:t xml:space="preserve"> d</w:t>
      </w:r>
      <w:r w:rsidR="00686825" w:rsidRPr="00A918D0">
        <w:rPr>
          <w:rFonts w:ascii="Palatino Linotype" w:eastAsia="Palatino Linotype" w:hAnsi="Palatino Linotype" w:cs="Palatino Linotype"/>
          <w:color w:val="000000"/>
        </w:rPr>
        <w:t xml:space="preserve">iinginkannya, </w:t>
      </w:r>
      <w:r w:rsidR="009908AD" w:rsidRPr="00A918D0">
        <w:rPr>
          <w:rFonts w:ascii="Palatino Linotype" w:eastAsia="Palatino Linotype" w:hAnsi="Palatino Linotype" w:cs="Palatino Linotype"/>
          <w:color w:val="000000"/>
          <w:lang w:val="id-ID"/>
        </w:rPr>
        <w:t xml:space="preserve">mempunyai tanggung jawab atas tindakannya, serta sopan </w:t>
      </w:r>
      <w:r w:rsidR="001A0B48" w:rsidRPr="00A918D0">
        <w:rPr>
          <w:rFonts w:ascii="Palatino Linotype" w:eastAsia="Palatino Linotype" w:hAnsi="Palatino Linotype" w:cs="Palatino Linotype"/>
          <w:color w:val="000000"/>
        </w:rPr>
        <w:t>saat</w:t>
      </w:r>
      <w:r w:rsidR="004D4B6A" w:rsidRPr="00A918D0">
        <w:rPr>
          <w:rFonts w:ascii="Palatino Linotype" w:eastAsia="Palatino Linotype" w:hAnsi="Palatino Linotype" w:cs="Palatino Linotype"/>
          <w:color w:val="000000"/>
        </w:rPr>
        <w:t xml:space="preserve"> melakukan </w:t>
      </w:r>
      <w:r w:rsidR="00A41EFD" w:rsidRPr="00A918D0">
        <w:rPr>
          <w:rFonts w:ascii="Palatino Linotype" w:eastAsia="Palatino Linotype" w:hAnsi="Palatino Linotype" w:cs="Palatino Linotype"/>
          <w:color w:val="000000"/>
        </w:rPr>
        <w:t xml:space="preserve">komunikasi dengan </w:t>
      </w:r>
      <w:r w:rsidR="009908AD" w:rsidRPr="00A918D0">
        <w:rPr>
          <w:rFonts w:ascii="Palatino Linotype" w:eastAsia="Palatino Linotype" w:hAnsi="Palatino Linotype" w:cs="Palatino Linotype"/>
          <w:color w:val="000000"/>
          <w:lang w:val="id-ID"/>
        </w:rPr>
        <w:t>individu lain</w:t>
      </w:r>
      <w:r w:rsidR="00A41EFD" w:rsidRPr="00A918D0">
        <w:rPr>
          <w:rFonts w:ascii="Palatino Linotype" w:eastAsia="Palatino Linotype" w:hAnsi="Palatino Linotype" w:cs="Palatino Linotype"/>
          <w:color w:val="000000"/>
        </w:rPr>
        <w:t xml:space="preserve"> </w:t>
      </w:r>
      <w:r w:rsidR="00A41EFD" w:rsidRPr="00A918D0">
        <w:rPr>
          <w:rFonts w:ascii="Palatino Linotype" w:eastAsia="Palatino Linotype" w:hAnsi="Palatino Linotype" w:cs="Palatino Linotype"/>
          <w:color w:val="000000"/>
        </w:rPr>
        <w:fldChar w:fldCharType="begin" w:fldLock="1"/>
      </w:r>
      <w:r w:rsidR="001F4149" w:rsidRPr="00A918D0">
        <w:rPr>
          <w:rFonts w:ascii="Palatino Linotype" w:eastAsia="Palatino Linotype" w:hAnsi="Palatino Linotype" w:cs="Palatino Linotype"/>
          <w:color w:val="000000"/>
        </w:rPr>
        <w:instrText>ADDIN CSL_CITATION {"citationItems":[{"id":"ITEM-1","itemData":{"DOI":"10.30829/alirsyad.v12i1.","abstract":"Self Confidence atau kepercayaan diri merupakan sikap positif seorang individu yang memampukan dirinya untuk mengembangkan penilaian positif, baik terhadap dirinya maupun terhadap lingkungan atau situasi yang sedang dihadapinya. Idealnya kepercayaan diri yang dimiliki individu haruslah berada pada kategori sangat tinggi. Hal ini dimaksudkan agar mampu mengembangkan aspek – aspek yang ada dalam dirinya, dibutuhkan kepercayaan diri yang tinggi pada individu tersebut. Dan masa remaja dibagi menjadi dua, yaitu masa remaja awal dimulai sekitar usia 11 sampai 12 tahun dan berakhir pada sekitar usia 16 sampai 17 tahun dan remaja akhir sekitar 16 hingga 17 tahun dan berakhir pada sekitar usia 18 tahun. Individu akan mencapai masa transisi pada masa remaja akhir dan lebih mendekati pada masa kedewasaa. Oleh sebab itu masa remaja merupakan masa yang penting dari rentang kehidupan seseorang, suatu periode transisional, masa perubahan, masa usia rentan bermasalah, dan masa dimana individu mencari identitas diri, atau usia yang sangat menentukan, dan masa ambang menuju kedewasaan.","author":[{"dropping-particle":"","family":"Rais","given":"Muhammad Riswan","non-dropping-particle":"","parse-names":false,"suffix":""}],"container-title":"Jurnal Pendidikan dan Konseling","id":"ITEM-1","issue":"1","issued":{"date-parts":[["2022"]]},"page":"40-47","title":"Kepercayaan Diri (Self Confidence) dan Perkembangannya Pada Remaja","type":"article-journal","volume":"12"},"uris":["http://www.mendeley.com/documents/?uuid=7cba02da-e021-41ca-9df9-c34aa7d48621"]}],"mendeley":{"formattedCitation":"(Rais, 2022)","plainTextFormattedCitation":"(Rais, 2022)","previouslyFormattedCitation":"(Rais, 2022)"},"properties":{"noteIndex":0},"schema":"https://github.com/citation-style-language/schema/raw/master/csl-citation.json"}</w:instrText>
      </w:r>
      <w:r w:rsidR="00A41EFD" w:rsidRPr="00A918D0">
        <w:rPr>
          <w:rFonts w:ascii="Palatino Linotype" w:eastAsia="Palatino Linotype" w:hAnsi="Palatino Linotype" w:cs="Palatino Linotype"/>
          <w:color w:val="000000"/>
        </w:rPr>
        <w:fldChar w:fldCharType="separate"/>
      </w:r>
      <w:r w:rsidR="00A41EFD" w:rsidRPr="00A918D0">
        <w:rPr>
          <w:rFonts w:ascii="Palatino Linotype" w:eastAsia="Palatino Linotype" w:hAnsi="Palatino Linotype" w:cs="Palatino Linotype"/>
          <w:noProof/>
          <w:color w:val="000000"/>
        </w:rPr>
        <w:t>(Rais, 2022)</w:t>
      </w:r>
      <w:r w:rsidR="00A41EFD" w:rsidRPr="00A918D0">
        <w:rPr>
          <w:rFonts w:ascii="Palatino Linotype" w:eastAsia="Palatino Linotype" w:hAnsi="Palatino Linotype" w:cs="Palatino Linotype"/>
          <w:color w:val="000000"/>
        </w:rPr>
        <w:fldChar w:fldCharType="end"/>
      </w:r>
      <w:r w:rsidR="00A41EFD" w:rsidRPr="00A918D0">
        <w:rPr>
          <w:rFonts w:ascii="Palatino Linotype" w:eastAsia="Palatino Linotype" w:hAnsi="Palatino Linotype" w:cs="Palatino Linotype"/>
          <w:color w:val="000000"/>
        </w:rPr>
        <w:t>.</w:t>
      </w:r>
    </w:p>
    <w:p w14:paraId="5FC3118A" w14:textId="5E6A134B" w:rsidR="00A41EFD" w:rsidRPr="00A918D0" w:rsidRDefault="00A41EFD"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Kepercayaan diri sangat berpengaruh terhadap tingkat kecemasan berkomunikasi pada siswa/</w:t>
      </w:r>
      <w:r w:rsidR="00F975D2" w:rsidRPr="00A918D0">
        <w:rPr>
          <w:rFonts w:ascii="Palatino Linotype" w:eastAsia="Palatino Linotype" w:hAnsi="Palatino Linotype" w:cs="Palatino Linotype"/>
          <w:color w:val="000000"/>
        </w:rPr>
        <w:t>i</w:t>
      </w:r>
      <w:r w:rsidR="004E6BFA" w:rsidRPr="00A918D0">
        <w:rPr>
          <w:rFonts w:ascii="Palatino Linotype" w:eastAsia="Palatino Linotype" w:hAnsi="Palatino Linotype" w:cs="Palatino Linotype"/>
          <w:color w:val="000000"/>
        </w:rPr>
        <w:t>, a</w:t>
      </w:r>
      <w:r w:rsidRPr="00A918D0">
        <w:rPr>
          <w:rFonts w:ascii="Palatino Linotype" w:eastAsia="Palatino Linotype" w:hAnsi="Palatino Linotype" w:cs="Palatino Linotype"/>
          <w:color w:val="000000"/>
        </w:rPr>
        <w:t xml:space="preserve">pabila siswa/i tidak memiliki kepercayaan diri yang tinggi maka siswa/i tersebut tentunya akan mengalami kecemasan berkomunikasi. </w:t>
      </w:r>
      <w:r w:rsidR="001D740A" w:rsidRPr="00A918D0">
        <w:rPr>
          <w:rFonts w:ascii="Palatino Linotype" w:eastAsia="Palatino Linotype" w:hAnsi="Palatino Linotype" w:cs="Palatino Linotype"/>
          <w:color w:val="000000"/>
        </w:rPr>
        <w:t>Hal ini didukung oleh penelitian terdahulu</w:t>
      </w:r>
      <w:r w:rsidR="001F4149" w:rsidRPr="00A918D0">
        <w:rPr>
          <w:rFonts w:ascii="Palatino Linotype" w:eastAsia="Palatino Linotype" w:hAnsi="Palatino Linotype" w:cs="Palatino Linotype"/>
          <w:color w:val="000000"/>
        </w:rPr>
        <w:t xml:space="preserve"> </w:t>
      </w:r>
      <w:r w:rsidR="001D740A" w:rsidRPr="00A918D0">
        <w:rPr>
          <w:rFonts w:ascii="Palatino Linotype" w:eastAsia="Palatino Linotype" w:hAnsi="Palatino Linotype" w:cs="Palatino Linotype"/>
          <w:color w:val="000000"/>
        </w:rPr>
        <w:t>dengan hasil analisis data pada variabel</w:t>
      </w:r>
      <w:r w:rsidR="00B7023F" w:rsidRPr="00A918D0">
        <w:rPr>
          <w:rFonts w:ascii="Palatino Linotype" w:eastAsia="Palatino Linotype" w:hAnsi="Palatino Linotype" w:cs="Palatino Linotype"/>
          <w:color w:val="000000"/>
        </w:rPr>
        <w:t xml:space="preserve"> </w:t>
      </w:r>
      <w:r w:rsidR="00B2450F" w:rsidRPr="00A918D0">
        <w:rPr>
          <w:rFonts w:ascii="Palatino Linotype" w:eastAsia="Palatino Linotype" w:hAnsi="Palatino Linotype" w:cs="Palatino Linotype"/>
          <w:color w:val="000000"/>
        </w:rPr>
        <w:t>ke</w:t>
      </w:r>
      <w:r w:rsidR="00B7023F" w:rsidRPr="00A918D0">
        <w:rPr>
          <w:rFonts w:ascii="Palatino Linotype" w:eastAsia="Palatino Linotype" w:hAnsi="Palatino Linotype" w:cs="Palatino Linotype"/>
          <w:color w:val="000000"/>
        </w:rPr>
        <w:t>percaya</w:t>
      </w:r>
      <w:r w:rsidR="00B2450F" w:rsidRPr="00A918D0">
        <w:rPr>
          <w:rFonts w:ascii="Palatino Linotype" w:eastAsia="Palatino Linotype" w:hAnsi="Palatino Linotype" w:cs="Palatino Linotype"/>
          <w:color w:val="000000"/>
        </w:rPr>
        <w:t>an</w:t>
      </w:r>
      <w:r w:rsidR="00B7023F" w:rsidRPr="00A918D0">
        <w:rPr>
          <w:rFonts w:ascii="Palatino Linotype" w:eastAsia="Palatino Linotype" w:hAnsi="Palatino Linotype" w:cs="Palatino Linotype"/>
          <w:color w:val="000000"/>
        </w:rPr>
        <w:t xml:space="preserve"> diri </w:t>
      </w:r>
      <w:r w:rsidR="00BD45B2" w:rsidRPr="00A918D0">
        <w:rPr>
          <w:rFonts w:ascii="Palatino Linotype" w:eastAsia="Palatino Linotype" w:hAnsi="Palatino Linotype" w:cs="Palatino Linotype"/>
          <w:color w:val="000000"/>
          <w:lang w:val="id-ID"/>
        </w:rPr>
        <w:t>serta</w:t>
      </w:r>
      <w:r w:rsidR="00B7023F" w:rsidRPr="00A918D0">
        <w:rPr>
          <w:rFonts w:ascii="Palatino Linotype" w:eastAsia="Palatino Linotype" w:hAnsi="Palatino Linotype" w:cs="Palatino Linotype"/>
          <w:color w:val="000000"/>
        </w:rPr>
        <w:t xml:space="preserve"> regulasi diri terhadap kecemasan berkomunikasi</w:t>
      </w:r>
      <w:r w:rsidR="001F4149" w:rsidRPr="00A918D0">
        <w:rPr>
          <w:rFonts w:ascii="Palatino Linotype" w:eastAsia="Palatino Linotype" w:hAnsi="Palatino Linotype" w:cs="Palatino Linotype"/>
          <w:color w:val="000000"/>
        </w:rPr>
        <w:t xml:space="preserve"> </w:t>
      </w:r>
      <w:r w:rsidR="00BD45B2" w:rsidRPr="00A918D0">
        <w:rPr>
          <w:rFonts w:ascii="Palatino Linotype" w:eastAsia="Palatino Linotype" w:hAnsi="Palatino Linotype" w:cs="Palatino Linotype"/>
          <w:color w:val="000000"/>
          <w:lang w:val="id-ID"/>
        </w:rPr>
        <w:t xml:space="preserve">di </w:t>
      </w:r>
      <w:r w:rsidR="00D25CCF" w:rsidRPr="00A918D0">
        <w:rPr>
          <w:rFonts w:ascii="Palatino Linotype" w:eastAsia="Palatino Linotype" w:hAnsi="Palatino Linotype" w:cs="Palatino Linotype"/>
          <w:color w:val="000000"/>
        </w:rPr>
        <w:t>depan umum</w:t>
      </w:r>
      <w:r w:rsidR="001D740A" w:rsidRPr="00A918D0">
        <w:rPr>
          <w:rFonts w:ascii="Palatino Linotype" w:eastAsia="Palatino Linotype" w:hAnsi="Palatino Linotype" w:cs="Palatino Linotype"/>
          <w:color w:val="000000"/>
        </w:rPr>
        <w:t xml:space="preserve"> men</w:t>
      </w:r>
      <w:r w:rsidR="00B7023F" w:rsidRPr="00A918D0">
        <w:rPr>
          <w:rFonts w:ascii="Palatino Linotype" w:eastAsia="Palatino Linotype" w:hAnsi="Palatino Linotype" w:cs="Palatino Linotype"/>
          <w:color w:val="000000"/>
        </w:rPr>
        <w:t>yatakan bahwa hasil</w:t>
      </w:r>
      <w:r w:rsidR="001D740A" w:rsidRPr="00A918D0">
        <w:rPr>
          <w:rFonts w:ascii="Palatino Linotype" w:eastAsia="Palatino Linotype" w:hAnsi="Palatino Linotype" w:cs="Palatino Linotype"/>
          <w:color w:val="000000"/>
        </w:rPr>
        <w:t xml:space="preserve"> koefisien korelasi </w:t>
      </w:r>
      <w:r w:rsidR="00BD45B2" w:rsidRPr="00A918D0">
        <w:rPr>
          <w:rFonts w:ascii="Palatino Linotype" w:eastAsia="Palatino Linotype" w:hAnsi="Palatino Linotype" w:cs="Palatino Linotype"/>
          <w:color w:val="000000"/>
          <w:lang w:val="id-ID"/>
        </w:rPr>
        <w:t>sejumlah</w:t>
      </w:r>
      <w:r w:rsidR="001D740A" w:rsidRPr="00A918D0">
        <w:rPr>
          <w:rFonts w:ascii="Palatino Linotype" w:eastAsia="Palatino Linotype" w:hAnsi="Palatino Linotype" w:cs="Palatino Linotype"/>
          <w:color w:val="000000"/>
        </w:rPr>
        <w:t xml:space="preserve"> -0.525 yang artinya </w:t>
      </w:r>
      <w:r w:rsidR="00B47F7C" w:rsidRPr="00A918D0">
        <w:rPr>
          <w:rFonts w:ascii="Palatino Linotype" w:eastAsia="Palatino Linotype" w:hAnsi="Palatino Linotype" w:cs="Palatino Linotype"/>
          <w:color w:val="000000"/>
        </w:rPr>
        <w:t>variabel tersebut</w:t>
      </w:r>
      <w:r w:rsidR="001D740A" w:rsidRPr="00A918D0">
        <w:rPr>
          <w:rFonts w:ascii="Palatino Linotype" w:eastAsia="Palatino Linotype" w:hAnsi="Palatino Linotype" w:cs="Palatino Linotype"/>
          <w:color w:val="000000"/>
        </w:rPr>
        <w:t xml:space="preserve"> </w:t>
      </w:r>
      <w:r w:rsidR="00B47F7C" w:rsidRPr="00A918D0">
        <w:rPr>
          <w:rFonts w:ascii="Palatino Linotype" w:eastAsia="Palatino Linotype" w:hAnsi="Palatino Linotype" w:cs="Palatino Linotype"/>
          <w:color w:val="000000"/>
        </w:rPr>
        <w:t>meng</w:t>
      </w:r>
      <w:r w:rsidR="001D740A" w:rsidRPr="00A918D0">
        <w:rPr>
          <w:rFonts w:ascii="Palatino Linotype" w:eastAsia="Palatino Linotype" w:hAnsi="Palatino Linotype" w:cs="Palatino Linotype"/>
          <w:color w:val="000000"/>
        </w:rPr>
        <w:t xml:space="preserve">arah </w:t>
      </w:r>
      <w:r w:rsidR="00741751" w:rsidRPr="00A918D0">
        <w:rPr>
          <w:rFonts w:ascii="Palatino Linotype" w:eastAsia="Palatino Linotype" w:hAnsi="Palatino Linotype" w:cs="Palatino Linotype"/>
          <w:color w:val="000000"/>
        </w:rPr>
        <w:t xml:space="preserve">pada </w:t>
      </w:r>
      <w:r w:rsidR="001D740A" w:rsidRPr="00A918D0">
        <w:rPr>
          <w:rFonts w:ascii="Palatino Linotype" w:eastAsia="Palatino Linotype" w:hAnsi="Palatino Linotype" w:cs="Palatino Linotype"/>
          <w:color w:val="000000"/>
        </w:rPr>
        <w:t xml:space="preserve">hubungan negatif dengan </w:t>
      </w:r>
      <w:r w:rsidR="001F4149" w:rsidRPr="00A918D0">
        <w:rPr>
          <w:rFonts w:ascii="Palatino Linotype" w:eastAsia="Palatino Linotype" w:hAnsi="Palatino Linotype" w:cs="Palatino Linotype"/>
          <w:color w:val="000000"/>
        </w:rPr>
        <w:t xml:space="preserve">artian </w:t>
      </w:r>
      <w:r w:rsidR="00BD45B2" w:rsidRPr="00A918D0">
        <w:rPr>
          <w:rFonts w:ascii="Palatino Linotype" w:eastAsia="Palatino Linotype" w:hAnsi="Palatino Linotype" w:cs="Palatino Linotype"/>
          <w:color w:val="000000"/>
          <w:lang w:val="id-ID"/>
        </w:rPr>
        <w:t>makin</w:t>
      </w:r>
      <w:r w:rsidR="001F4149" w:rsidRPr="00A918D0">
        <w:rPr>
          <w:rFonts w:ascii="Palatino Linotype" w:eastAsia="Palatino Linotype" w:hAnsi="Palatino Linotype" w:cs="Palatino Linotype"/>
          <w:color w:val="000000"/>
        </w:rPr>
        <w:t xml:space="preserve"> tinggi </w:t>
      </w:r>
      <w:r w:rsidR="00B2450F" w:rsidRPr="00A918D0">
        <w:rPr>
          <w:rFonts w:ascii="Palatino Linotype" w:eastAsia="Palatino Linotype" w:hAnsi="Palatino Linotype" w:cs="Palatino Linotype"/>
          <w:color w:val="000000"/>
        </w:rPr>
        <w:t>ke</w:t>
      </w:r>
      <w:r w:rsidR="001F4149" w:rsidRPr="00A918D0">
        <w:rPr>
          <w:rFonts w:ascii="Palatino Linotype" w:eastAsia="Palatino Linotype" w:hAnsi="Palatino Linotype" w:cs="Palatino Linotype"/>
          <w:color w:val="000000"/>
        </w:rPr>
        <w:t>percaya</w:t>
      </w:r>
      <w:r w:rsidR="00B2450F" w:rsidRPr="00A918D0">
        <w:rPr>
          <w:rFonts w:ascii="Palatino Linotype" w:eastAsia="Palatino Linotype" w:hAnsi="Palatino Linotype" w:cs="Palatino Linotype"/>
          <w:color w:val="000000"/>
        </w:rPr>
        <w:t>an</w:t>
      </w:r>
      <w:r w:rsidR="001F4149" w:rsidRPr="00A918D0">
        <w:rPr>
          <w:rFonts w:ascii="Palatino Linotype" w:eastAsia="Palatino Linotype" w:hAnsi="Palatino Linotype" w:cs="Palatino Linotype"/>
          <w:color w:val="000000"/>
        </w:rPr>
        <w:t xml:space="preserve"> diri </w:t>
      </w:r>
      <w:r w:rsidR="00BD45B2" w:rsidRPr="00A918D0">
        <w:rPr>
          <w:rFonts w:ascii="Palatino Linotype" w:eastAsia="Palatino Linotype" w:hAnsi="Palatino Linotype" w:cs="Palatino Linotype"/>
          <w:color w:val="000000"/>
          <w:lang w:val="id-ID"/>
        </w:rPr>
        <w:t>serta</w:t>
      </w:r>
      <w:r w:rsidR="001F4149" w:rsidRPr="00A918D0">
        <w:rPr>
          <w:rFonts w:ascii="Palatino Linotype" w:eastAsia="Palatino Linotype" w:hAnsi="Palatino Linotype" w:cs="Palatino Linotype"/>
          <w:color w:val="000000"/>
        </w:rPr>
        <w:t xml:space="preserve"> regulasi diri maka </w:t>
      </w:r>
      <w:r w:rsidR="00BD45B2" w:rsidRPr="00A918D0">
        <w:rPr>
          <w:rFonts w:ascii="Palatino Linotype" w:eastAsia="Palatino Linotype" w:hAnsi="Palatino Linotype" w:cs="Palatino Linotype"/>
          <w:color w:val="000000"/>
          <w:lang w:val="id-ID"/>
        </w:rPr>
        <w:t>makin</w:t>
      </w:r>
      <w:r w:rsidR="001F4149" w:rsidRPr="00A918D0">
        <w:rPr>
          <w:rFonts w:ascii="Palatino Linotype" w:eastAsia="Palatino Linotype" w:hAnsi="Palatino Linotype" w:cs="Palatino Linotype"/>
          <w:color w:val="000000"/>
        </w:rPr>
        <w:t xml:space="preserve"> rendah kecemasan berkomunikasi di </w:t>
      </w:r>
      <w:r w:rsidR="00D25CCF" w:rsidRPr="00A918D0">
        <w:rPr>
          <w:rFonts w:ascii="Palatino Linotype" w:eastAsia="Palatino Linotype" w:hAnsi="Palatino Linotype" w:cs="Palatino Linotype"/>
          <w:color w:val="000000"/>
        </w:rPr>
        <w:t>depan umum</w:t>
      </w:r>
      <w:r w:rsidR="001F61D7" w:rsidRPr="00A918D0">
        <w:rPr>
          <w:rFonts w:ascii="Palatino Linotype" w:eastAsia="Palatino Linotype" w:hAnsi="Palatino Linotype" w:cs="Palatino Linotype"/>
          <w:color w:val="000000"/>
        </w:rPr>
        <w:t xml:space="preserve"> </w:t>
      </w:r>
      <w:r w:rsidR="001F61D7" w:rsidRPr="00A918D0">
        <w:rPr>
          <w:rFonts w:ascii="Palatino Linotype" w:eastAsia="Palatino Linotype" w:hAnsi="Palatino Linotype" w:cs="Palatino Linotype"/>
          <w:color w:val="000000"/>
        </w:rPr>
        <w:fldChar w:fldCharType="begin" w:fldLock="1"/>
      </w:r>
      <w:r w:rsidR="00FE4843" w:rsidRPr="00A918D0">
        <w:rPr>
          <w:rFonts w:ascii="Palatino Linotype" w:eastAsia="Palatino Linotype" w:hAnsi="Palatino Linotype" w:cs="Palatino Linotype"/>
          <w:color w:val="000000"/>
        </w:rPr>
        <w:instrText>ADDIN CSL_CITATION {"citationItems":[{"id":"ITEM-1","itemData":{"abstract":"Each student has a different level of speaking anxiety. This can be influenced by self-confidence and self- regulation in dealing with an event. This study aims to examine the correlation between self-confidence and self-regulation with public speaking anxiety in students majoring in guidance and counseling for the 2018 class of Surabaya State University. This research uses quantitative methods. The population is 85 students majoring in guidance and counseling at the State University of Surabaya, totaling 85 students. The instrument used was a scale of self-confidence, self-regulation, and public speaking anxiety. Data analysis techniques use product moments to look for partial correlations, and multiple correlation analysis to find correlations simultant. The results of the analysis using product moment between self-confidence (X1) and public speaking anxiety (Y) showed a correlation coefficient of -0.524. And the results using the product moment between self-regulation (X2) with public speaking anxiety (Y) of -0.456. The results of data analysis together variables of self-confidence (X1) and self-regulation (X2) with public speaking anxiety (Y) showed a correlation coefficient of -0.525. Correlation coefficient values indicate the direction of the negative correlation. This means that the higher the self-confidence and self-regulation, the lower the anxiety of public speaking. Conversely, the lower the self-confidence and self-regulation, the higher the anxiety of public speaking.","author":[{"dropping-particle":"","family":"Puspitasari","given":"Tessya Anidita.","non-dropping-particle":"","parse-names":false,"suffix":""}],"container-title":"Jurnal BK Unesa","id":"ITEM-1","issue":"1","issued":{"date-parts":[["2018"]]},"page":"122-128","title":"Hubungan Antara Percaya Diri dan Regulasi Diri dengan Kecemasan Berbicara Di Depan Umum Pada Mahasiswa Jurusan Bimbingan dan Konseling Angkatan 2018 Universitas Negeri Surabaya","type":"article-journal","volume":"11"},"uris":["http://www.mendeley.com/documents/?uuid=1184b676-763c-4d3f-b398-53ecadde0a18"]}],"mendeley":{"formattedCitation":"(Puspitasari, 2018)","plainTextFormattedCitation":"(Puspitasari, 2018)","previouslyFormattedCitation":"(Puspitasari, 2018)"},"properties":{"noteIndex":0},"schema":"https://github.com/citation-style-language/schema/raw/master/csl-citation.json"}</w:instrText>
      </w:r>
      <w:r w:rsidR="001F61D7" w:rsidRPr="00A918D0">
        <w:rPr>
          <w:rFonts w:ascii="Palatino Linotype" w:eastAsia="Palatino Linotype" w:hAnsi="Palatino Linotype" w:cs="Palatino Linotype"/>
          <w:color w:val="000000"/>
        </w:rPr>
        <w:fldChar w:fldCharType="separate"/>
      </w:r>
      <w:r w:rsidR="001F61D7" w:rsidRPr="00A918D0">
        <w:rPr>
          <w:rFonts w:ascii="Palatino Linotype" w:eastAsia="Palatino Linotype" w:hAnsi="Palatino Linotype" w:cs="Palatino Linotype"/>
          <w:noProof/>
          <w:color w:val="000000"/>
        </w:rPr>
        <w:t>(Puspitasari, 2018)</w:t>
      </w:r>
      <w:r w:rsidR="001F61D7" w:rsidRPr="00A918D0">
        <w:rPr>
          <w:rFonts w:ascii="Palatino Linotype" w:eastAsia="Palatino Linotype" w:hAnsi="Palatino Linotype" w:cs="Palatino Linotype"/>
          <w:color w:val="000000"/>
        </w:rPr>
        <w:fldChar w:fldCharType="end"/>
      </w:r>
      <w:r w:rsidR="001F4149" w:rsidRPr="00A918D0">
        <w:rPr>
          <w:rFonts w:ascii="Palatino Linotype" w:eastAsia="Palatino Linotype" w:hAnsi="Palatino Linotype" w:cs="Palatino Linotype"/>
          <w:color w:val="000000"/>
        </w:rPr>
        <w:t>.</w:t>
      </w:r>
    </w:p>
    <w:p w14:paraId="6D7F4499" w14:textId="5510E8BB" w:rsidR="00373DCC" w:rsidRPr="00A918D0" w:rsidRDefault="00373DCC"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Selain kepercayaan diri yang dapat memberikan pengaruh terhadap kecemasan berkomunikasi siswa/</w:t>
      </w:r>
      <w:r w:rsidR="00933EB6" w:rsidRPr="00A918D0">
        <w:rPr>
          <w:rFonts w:ascii="Palatino Linotype" w:eastAsia="Palatino Linotype" w:hAnsi="Palatino Linotype" w:cs="Palatino Linotype"/>
          <w:color w:val="000000"/>
        </w:rPr>
        <w:t>i, k</w:t>
      </w:r>
      <w:r w:rsidRPr="00A918D0">
        <w:rPr>
          <w:rFonts w:ascii="Palatino Linotype" w:eastAsia="Palatino Linotype" w:hAnsi="Palatino Linotype" w:cs="Palatino Linotype"/>
          <w:color w:val="000000"/>
        </w:rPr>
        <w:t xml:space="preserve">onsep diri juga termasuk salah satu faktor dari kecemasan berkomunikasi. </w:t>
      </w:r>
      <w:r w:rsidR="009908AD" w:rsidRPr="00A918D0">
        <w:rPr>
          <w:rFonts w:ascii="Palatino Linotype" w:eastAsia="Palatino Linotype" w:hAnsi="Palatino Linotype" w:cs="Palatino Linotype"/>
          <w:color w:val="000000"/>
          <w:lang w:val="id-ID"/>
        </w:rPr>
        <w:t>Guna mela</w:t>
      </w:r>
      <w:r w:rsidR="00B2450F" w:rsidRPr="00A918D0">
        <w:rPr>
          <w:rFonts w:ascii="Palatino Linotype" w:eastAsia="Palatino Linotype" w:hAnsi="Palatino Linotype" w:cs="Palatino Linotype"/>
          <w:color w:val="000000"/>
        </w:rPr>
        <w:t>ku</w:t>
      </w:r>
      <w:r w:rsidR="009908AD" w:rsidRPr="00A918D0">
        <w:rPr>
          <w:rFonts w:ascii="Palatino Linotype" w:eastAsia="Palatino Linotype" w:hAnsi="Palatino Linotype" w:cs="Palatino Linotype"/>
          <w:color w:val="000000"/>
          <w:lang w:val="id-ID"/>
        </w:rPr>
        <w:t>kan</w:t>
      </w:r>
      <w:r w:rsidRPr="00A918D0">
        <w:rPr>
          <w:rFonts w:ascii="Palatino Linotype" w:eastAsia="Palatino Linotype" w:hAnsi="Palatino Linotype" w:cs="Palatino Linotype"/>
          <w:color w:val="000000"/>
        </w:rPr>
        <w:t xml:space="preserve"> komunikasi yang baik, siswa/i </w:t>
      </w:r>
      <w:r w:rsidR="009908AD" w:rsidRPr="00A918D0">
        <w:rPr>
          <w:rFonts w:ascii="Palatino Linotype" w:eastAsia="Palatino Linotype" w:hAnsi="Palatino Linotype" w:cs="Palatino Linotype"/>
          <w:color w:val="000000"/>
          <w:lang w:val="id-ID"/>
        </w:rPr>
        <w:t xml:space="preserve">wajib mempunyai kepositifan dalam </w:t>
      </w:r>
      <w:r w:rsidRPr="00A918D0">
        <w:rPr>
          <w:rFonts w:ascii="Palatino Linotype" w:eastAsia="Palatino Linotype" w:hAnsi="Palatino Linotype" w:cs="Palatino Linotype"/>
          <w:color w:val="000000"/>
        </w:rPr>
        <w:t xml:space="preserve">konsep diri, karena hal tersebut adalah satu </w:t>
      </w:r>
      <w:r w:rsidR="009908AD" w:rsidRPr="00A918D0">
        <w:rPr>
          <w:rFonts w:ascii="Palatino Linotype" w:eastAsia="Palatino Linotype" w:hAnsi="Palatino Linotype" w:cs="Palatino Linotype"/>
          <w:color w:val="000000"/>
          <w:lang w:val="id-ID"/>
        </w:rPr>
        <w:t>usaha guna mengerti</w:t>
      </w:r>
      <w:r w:rsidRPr="00A918D0">
        <w:rPr>
          <w:rFonts w:ascii="Palatino Linotype" w:eastAsia="Palatino Linotype" w:hAnsi="Palatino Linotype" w:cs="Palatino Linotype"/>
          <w:color w:val="000000"/>
        </w:rPr>
        <w:t xml:space="preserve"> keadaan diri sendiri. Fiits m</w:t>
      </w:r>
      <w:r w:rsidR="0085584C" w:rsidRPr="00A918D0">
        <w:rPr>
          <w:rFonts w:ascii="Palatino Linotype" w:eastAsia="Palatino Linotype" w:hAnsi="Palatino Linotype" w:cs="Palatino Linotype"/>
          <w:color w:val="000000"/>
        </w:rPr>
        <w:t>engartikan</w:t>
      </w:r>
      <w:r w:rsidRPr="00A918D0">
        <w:rPr>
          <w:rFonts w:ascii="Palatino Linotype" w:eastAsia="Palatino Linotype" w:hAnsi="Palatino Linotype" w:cs="Palatino Linotype"/>
          <w:color w:val="000000"/>
        </w:rPr>
        <w:t xml:space="preserve"> konsep diri sebagai </w:t>
      </w:r>
      <w:r w:rsidR="009908AD" w:rsidRPr="00A918D0">
        <w:rPr>
          <w:rFonts w:ascii="Palatino Linotype" w:eastAsia="Palatino Linotype" w:hAnsi="Palatino Linotype" w:cs="Palatino Linotype"/>
          <w:color w:val="000000"/>
          <w:lang w:val="id-ID"/>
        </w:rPr>
        <w:t>pemikiran</w:t>
      </w:r>
      <w:r w:rsidR="00396E45" w:rsidRPr="00A918D0">
        <w:rPr>
          <w:rFonts w:ascii="Palatino Linotype" w:eastAsia="Palatino Linotype" w:hAnsi="Palatino Linotype" w:cs="Palatino Linotype"/>
          <w:color w:val="000000"/>
        </w:rPr>
        <w:t xml:space="preserve"> terhadap </w:t>
      </w:r>
      <w:r w:rsidR="009908AD" w:rsidRPr="00A918D0">
        <w:rPr>
          <w:rFonts w:ascii="Palatino Linotype" w:eastAsia="Palatino Linotype" w:hAnsi="Palatino Linotype" w:cs="Palatino Linotype"/>
          <w:color w:val="000000"/>
          <w:lang w:val="id-ID"/>
        </w:rPr>
        <w:t>aksi dirinya sendiri</w:t>
      </w:r>
      <w:r w:rsidRPr="00A918D0">
        <w:rPr>
          <w:rFonts w:ascii="Palatino Linotype" w:eastAsia="Palatino Linotype" w:hAnsi="Palatino Linotype" w:cs="Palatino Linotype"/>
          <w:color w:val="000000"/>
        </w:rPr>
        <w:t xml:space="preserve">. </w:t>
      </w:r>
      <w:r w:rsidR="00F53E08" w:rsidRPr="00A918D0">
        <w:rPr>
          <w:rFonts w:ascii="Palatino Linotype" w:eastAsia="Palatino Linotype" w:hAnsi="Palatino Linotype" w:cs="Palatino Linotype"/>
          <w:color w:val="000000"/>
          <w:lang w:val="id-ID"/>
        </w:rPr>
        <w:t>Pemikiran</w:t>
      </w:r>
      <w:r w:rsidR="009908AD" w:rsidRPr="00A918D0">
        <w:rPr>
          <w:rFonts w:ascii="Palatino Linotype" w:eastAsia="Palatino Linotype" w:hAnsi="Palatino Linotype" w:cs="Palatino Linotype"/>
          <w:color w:val="000000"/>
        </w:rPr>
        <w:t xml:space="preserve"> </w:t>
      </w:r>
      <w:r w:rsidR="009908AD" w:rsidRPr="00A918D0">
        <w:rPr>
          <w:rFonts w:ascii="Palatino Linotype" w:eastAsia="Palatino Linotype" w:hAnsi="Palatino Linotype" w:cs="Palatino Linotype"/>
          <w:color w:val="000000"/>
          <w:lang w:val="id-ID"/>
        </w:rPr>
        <w:t>itu</w:t>
      </w:r>
      <w:r w:rsidRPr="00A918D0">
        <w:rPr>
          <w:rFonts w:ascii="Palatino Linotype" w:eastAsia="Palatino Linotype" w:hAnsi="Palatino Linotype" w:cs="Palatino Linotype"/>
          <w:color w:val="000000"/>
        </w:rPr>
        <w:t xml:space="preserve"> </w:t>
      </w:r>
      <w:r w:rsidR="00203EE3" w:rsidRPr="00A918D0">
        <w:rPr>
          <w:rFonts w:ascii="Palatino Linotype" w:eastAsia="Palatino Linotype" w:hAnsi="Palatino Linotype" w:cs="Palatino Linotype"/>
          <w:color w:val="000000"/>
        </w:rPr>
        <w:t>meliputi</w:t>
      </w:r>
      <w:r w:rsidRPr="00A918D0">
        <w:rPr>
          <w:rFonts w:ascii="Palatino Linotype" w:eastAsia="Palatino Linotype" w:hAnsi="Palatino Linotype" w:cs="Palatino Linotype"/>
          <w:color w:val="000000"/>
        </w:rPr>
        <w:t xml:space="preserve"> dimensi fisik, </w:t>
      </w:r>
      <w:r w:rsidR="009908AD" w:rsidRPr="00A918D0">
        <w:rPr>
          <w:rFonts w:ascii="Palatino Linotype" w:eastAsia="Palatino Linotype" w:hAnsi="Palatino Linotype" w:cs="Palatino Linotype"/>
          <w:color w:val="000000"/>
          <w:lang w:val="id-ID"/>
        </w:rPr>
        <w:t xml:space="preserve">keunikan </w:t>
      </w:r>
      <w:r w:rsidR="00B2450F" w:rsidRPr="00A918D0">
        <w:rPr>
          <w:rFonts w:ascii="Palatino Linotype" w:eastAsia="Palatino Linotype" w:hAnsi="Palatino Linotype" w:cs="Palatino Linotype"/>
          <w:color w:val="000000"/>
        </w:rPr>
        <w:t>individu</w:t>
      </w:r>
      <w:r w:rsidR="009908AD" w:rsidRPr="00A918D0">
        <w:rPr>
          <w:rFonts w:ascii="Palatino Linotype" w:eastAsia="Palatino Linotype" w:hAnsi="Palatino Linotype" w:cs="Palatino Linotype"/>
          <w:color w:val="000000"/>
          <w:lang w:val="id-ID"/>
        </w:rPr>
        <w:t xml:space="preserve">, serta dorongan diri yang tumbuh pada diri </w:t>
      </w:r>
      <w:r w:rsidR="00B2450F" w:rsidRPr="00A918D0">
        <w:rPr>
          <w:rFonts w:ascii="Palatino Linotype" w:eastAsia="Palatino Linotype" w:hAnsi="Palatino Linotype" w:cs="Palatino Linotype"/>
          <w:color w:val="000000"/>
        </w:rPr>
        <w:t>individu</w:t>
      </w:r>
      <w:r w:rsidR="009908AD" w:rsidRPr="00A918D0">
        <w:rPr>
          <w:rFonts w:ascii="Palatino Linotype" w:eastAsia="Palatino Linotype" w:hAnsi="Palatino Linotype" w:cs="Palatino Linotype"/>
          <w:color w:val="000000"/>
          <w:lang w:val="id-ID"/>
        </w:rPr>
        <w:t xml:space="preserve">. Pemikiran berhubungan dengan diri </w:t>
      </w:r>
      <w:r w:rsidR="00B2450F" w:rsidRPr="00A918D0">
        <w:rPr>
          <w:rFonts w:ascii="Palatino Linotype" w:eastAsia="Palatino Linotype" w:hAnsi="Palatino Linotype" w:cs="Palatino Linotype"/>
          <w:color w:val="000000"/>
        </w:rPr>
        <w:t>individu</w:t>
      </w:r>
      <w:r w:rsidR="009908AD" w:rsidRPr="00A918D0">
        <w:rPr>
          <w:rFonts w:ascii="Palatino Linotype" w:eastAsia="Palatino Linotype" w:hAnsi="Palatino Linotype" w:cs="Palatino Linotype"/>
          <w:color w:val="000000"/>
          <w:lang w:val="id-ID"/>
        </w:rPr>
        <w:t xml:space="preserve"> serta tidak hanya mencakup kompetensi </w:t>
      </w:r>
      <w:r w:rsidR="00B2450F" w:rsidRPr="00A918D0">
        <w:rPr>
          <w:rFonts w:ascii="Palatino Linotype" w:eastAsia="Palatino Linotype" w:hAnsi="Palatino Linotype" w:cs="Palatino Linotype"/>
          <w:color w:val="000000"/>
        </w:rPr>
        <w:t>satu individu</w:t>
      </w:r>
      <w:r w:rsidRPr="00A918D0">
        <w:rPr>
          <w:rFonts w:ascii="Palatino Linotype" w:eastAsia="Palatino Linotype" w:hAnsi="Palatino Linotype" w:cs="Palatino Linotype"/>
          <w:color w:val="000000"/>
        </w:rPr>
        <w:t xml:space="preserve"> saja, </w:t>
      </w:r>
      <w:r w:rsidR="009908AD" w:rsidRPr="00A918D0">
        <w:rPr>
          <w:rFonts w:ascii="Palatino Linotype" w:eastAsia="Palatino Linotype" w:hAnsi="Palatino Linotype" w:cs="Palatino Linotype"/>
          <w:color w:val="000000"/>
          <w:lang w:val="id-ID"/>
        </w:rPr>
        <w:t xml:space="preserve">namun </w:t>
      </w:r>
      <w:r w:rsidR="00BA4ED1" w:rsidRPr="00A918D0">
        <w:rPr>
          <w:rFonts w:ascii="Palatino Linotype" w:eastAsia="Palatino Linotype" w:hAnsi="Palatino Linotype" w:cs="Palatino Linotype"/>
          <w:color w:val="000000"/>
        </w:rPr>
        <w:t>juga</w:t>
      </w:r>
      <w:r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color w:val="000000"/>
        </w:rPr>
        <w:lastRenderedPageBreak/>
        <w:t xml:space="preserve">meliputi kelemahan </w:t>
      </w:r>
      <w:r w:rsidR="009908AD" w:rsidRPr="00A918D0">
        <w:rPr>
          <w:rFonts w:ascii="Palatino Linotype" w:eastAsia="Palatino Linotype" w:hAnsi="Palatino Linotype" w:cs="Palatino Linotype"/>
          <w:color w:val="000000"/>
          <w:lang w:val="id-ID"/>
        </w:rPr>
        <w:t xml:space="preserve">hingga rasa gagal yang ada </w:t>
      </w:r>
      <w:r w:rsidR="00B2450F" w:rsidRPr="00A918D0">
        <w:rPr>
          <w:rFonts w:ascii="Palatino Linotype" w:eastAsia="Palatino Linotype" w:hAnsi="Palatino Linotype" w:cs="Palatino Linotype"/>
          <w:color w:val="000000"/>
        </w:rPr>
        <w:t>pada</w:t>
      </w:r>
      <w:r w:rsidR="009908AD" w:rsidRPr="00A918D0">
        <w:rPr>
          <w:rFonts w:ascii="Palatino Linotype" w:eastAsia="Palatino Linotype" w:hAnsi="Palatino Linotype" w:cs="Palatino Linotype"/>
          <w:color w:val="000000"/>
          <w:lang w:val="id-ID"/>
        </w:rPr>
        <w:t xml:space="preserve"> diri </w:t>
      </w:r>
      <w:r w:rsidR="00B2450F" w:rsidRPr="00A918D0">
        <w:rPr>
          <w:rFonts w:ascii="Palatino Linotype" w:eastAsia="Palatino Linotype" w:hAnsi="Palatino Linotype" w:cs="Palatino Linotype"/>
          <w:color w:val="000000"/>
        </w:rPr>
        <w:t>individu</w:t>
      </w:r>
      <w:r w:rsidR="009908AD" w:rsidRPr="00A918D0">
        <w:rPr>
          <w:rFonts w:ascii="Palatino Linotype" w:eastAsia="Palatino Linotype" w:hAnsi="Palatino Linotype" w:cs="Palatino Linotype"/>
          <w:color w:val="000000"/>
          <w:lang w:val="id-ID"/>
        </w:rPr>
        <w:t xml:space="preserve"> </w:t>
      </w:r>
      <w:r w:rsidR="00B2450F" w:rsidRPr="00A918D0">
        <w:rPr>
          <w:rFonts w:ascii="Palatino Linotype" w:eastAsia="Palatino Linotype" w:hAnsi="Palatino Linotype" w:cs="Palatino Linotype"/>
          <w:color w:val="000000"/>
        </w:rPr>
        <w:t>tersebut</w:t>
      </w:r>
      <w:r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color w:val="000000"/>
        </w:rPr>
        <w:fldChar w:fldCharType="begin" w:fldLock="1"/>
      </w:r>
      <w:r w:rsidR="004B5A38" w:rsidRPr="00A918D0">
        <w:rPr>
          <w:rFonts w:ascii="Palatino Linotype" w:eastAsia="Palatino Linotype" w:hAnsi="Palatino Linotype" w:cs="Palatino Linotype"/>
          <w:color w:val="000000"/>
        </w:rPr>
        <w:instrText>ADDIN CSL_CITATION {"citationItems":[{"id":"ITEM-1","itemData":{"author":[{"dropping-particle":"","family":"Elviani","given":"","non-dropping-particle":"","parse-names":false,"suffix":""}],"id":"ITEM-1","issued":{"date-parts":[["2020"]]},"number-of-pages":"1-111","publisher":"Universitas Islam Negeri AR-Raniry Banda Aceh","title":"Hubungan Antara Konsep Diri Dengan Kecemasan Komunikasi Pada Mahsiswa Gayo Lues Di Banda Aceh Dan Aceh Besar","type":"thesis"},"uris":["http://www.mendeley.com/documents/?uuid=963d2f86-e9da-46d0-8275-bcfff672e213"]}],"mendeley":{"formattedCitation":"(Elviani, 2020)","plainTextFormattedCitation":"(Elviani, 2020)","previouslyFormattedCitation":"(Elviani, 2020)"},"properties":{"noteIndex":0},"schema":"https://github.com/citation-style-language/schema/raw/master/csl-citation.json"}</w:instrText>
      </w:r>
      <w:r w:rsidRPr="00A918D0">
        <w:rPr>
          <w:rFonts w:ascii="Palatino Linotype" w:eastAsia="Palatino Linotype" w:hAnsi="Palatino Linotype" w:cs="Palatino Linotype"/>
          <w:color w:val="000000"/>
        </w:rPr>
        <w:fldChar w:fldCharType="separate"/>
      </w:r>
      <w:r w:rsidRPr="00A918D0">
        <w:rPr>
          <w:rFonts w:ascii="Palatino Linotype" w:eastAsia="Palatino Linotype" w:hAnsi="Palatino Linotype" w:cs="Palatino Linotype"/>
          <w:noProof/>
          <w:color w:val="000000"/>
        </w:rPr>
        <w:t>(Elviani, 2020)</w:t>
      </w:r>
      <w:r w:rsidRPr="00A918D0">
        <w:rPr>
          <w:rFonts w:ascii="Palatino Linotype" w:eastAsia="Palatino Linotype" w:hAnsi="Palatino Linotype" w:cs="Palatino Linotype"/>
          <w:color w:val="000000"/>
        </w:rPr>
        <w:fldChar w:fldCharType="end"/>
      </w:r>
      <w:r w:rsidR="00142668" w:rsidRPr="00A918D0">
        <w:rPr>
          <w:rFonts w:ascii="Palatino Linotype" w:eastAsia="Palatino Linotype" w:hAnsi="Palatino Linotype" w:cs="Palatino Linotype"/>
          <w:color w:val="000000"/>
        </w:rPr>
        <w:t>.</w:t>
      </w:r>
    </w:p>
    <w:p w14:paraId="76770C29" w14:textId="39277045" w:rsidR="00142668" w:rsidRPr="00A918D0" w:rsidRDefault="00142668"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 xml:space="preserve">Berdasarkan penelitian terdahulu mengenai </w:t>
      </w:r>
      <w:r w:rsidR="003033EF" w:rsidRPr="00A918D0">
        <w:rPr>
          <w:rFonts w:ascii="Palatino Linotype" w:eastAsia="Palatino Linotype" w:hAnsi="Palatino Linotype" w:cs="Palatino Linotype"/>
          <w:color w:val="000000"/>
        </w:rPr>
        <w:t xml:space="preserve">konsep diri dengan kecemasan berkomunikasi </w:t>
      </w:r>
      <w:r w:rsidR="004B5A38" w:rsidRPr="00A918D0">
        <w:rPr>
          <w:rFonts w:ascii="Palatino Linotype" w:eastAsia="Palatino Linotype" w:hAnsi="Palatino Linotype" w:cs="Palatino Linotype"/>
          <w:color w:val="000000"/>
        </w:rPr>
        <w:t xml:space="preserve">dengan subjek siswa nilai korelasi -0.490 dengan p = 0,000 (p&lt;0,001) </w:t>
      </w:r>
      <w:r w:rsidR="009908AD" w:rsidRPr="00A918D0">
        <w:rPr>
          <w:rFonts w:ascii="Palatino Linotype" w:eastAsia="Palatino Linotype" w:hAnsi="Palatino Linotype" w:cs="Palatino Linotype"/>
          <w:color w:val="000000"/>
          <w:lang w:val="id-ID"/>
        </w:rPr>
        <w:t>menandakan ada</w:t>
      </w:r>
      <w:r w:rsidR="004B5A38" w:rsidRPr="00A918D0">
        <w:rPr>
          <w:rFonts w:ascii="Palatino Linotype" w:eastAsia="Palatino Linotype" w:hAnsi="Palatino Linotype" w:cs="Palatino Linotype"/>
          <w:color w:val="000000"/>
        </w:rPr>
        <w:t xml:space="preserve"> </w:t>
      </w:r>
      <w:r w:rsidR="00BD45B2" w:rsidRPr="00A918D0">
        <w:rPr>
          <w:rFonts w:ascii="Palatino Linotype" w:eastAsia="Palatino Linotype" w:hAnsi="Palatino Linotype" w:cs="Palatino Linotype"/>
          <w:color w:val="000000"/>
          <w:lang w:val="id-ID"/>
        </w:rPr>
        <w:t>korelasi</w:t>
      </w:r>
      <w:r w:rsidR="004B5A38" w:rsidRPr="00A918D0">
        <w:rPr>
          <w:rFonts w:ascii="Palatino Linotype" w:eastAsia="Palatino Linotype" w:hAnsi="Palatino Linotype" w:cs="Palatino Linotype"/>
          <w:color w:val="000000"/>
        </w:rPr>
        <w:t xml:space="preserve"> negatif yang signifikan, </w:t>
      </w:r>
      <w:r w:rsidR="005F3CC9" w:rsidRPr="00A918D0">
        <w:rPr>
          <w:rFonts w:ascii="Palatino Linotype" w:eastAsia="Palatino Linotype" w:hAnsi="Palatino Linotype" w:cs="Palatino Linotype"/>
          <w:color w:val="000000"/>
        </w:rPr>
        <w:t>arti</w:t>
      </w:r>
      <w:r w:rsidR="009908AD" w:rsidRPr="00A918D0">
        <w:rPr>
          <w:rFonts w:ascii="Palatino Linotype" w:eastAsia="Palatino Linotype" w:hAnsi="Palatino Linotype" w:cs="Palatino Linotype"/>
          <w:color w:val="000000"/>
          <w:lang w:val="id-ID"/>
        </w:rPr>
        <w:t>nya</w:t>
      </w:r>
      <w:r w:rsidR="004B5A38" w:rsidRPr="00A918D0">
        <w:rPr>
          <w:rFonts w:ascii="Palatino Linotype" w:eastAsia="Palatino Linotype" w:hAnsi="Palatino Linotype" w:cs="Palatino Linotype"/>
          <w:color w:val="000000"/>
        </w:rPr>
        <w:t xml:space="preserve"> semakin tinggi konsep diri maka semakin rendah kecemasan berkomunikasi. Nilai koefisien determinasi </w:t>
      </w:r>
      <w:r w:rsidR="009908AD" w:rsidRPr="00A918D0">
        <w:rPr>
          <w:rFonts w:ascii="Palatino Linotype" w:eastAsia="Palatino Linotype" w:hAnsi="Palatino Linotype" w:cs="Palatino Linotype"/>
          <w:color w:val="000000"/>
          <w:lang w:val="id-ID"/>
        </w:rPr>
        <w:t>sejumlah</w:t>
      </w:r>
      <w:r w:rsidR="004B5A38" w:rsidRPr="00A918D0">
        <w:rPr>
          <w:rFonts w:ascii="Palatino Linotype" w:eastAsia="Palatino Linotype" w:hAnsi="Palatino Linotype" w:cs="Palatino Linotype"/>
          <w:color w:val="000000"/>
        </w:rPr>
        <w:t xml:space="preserve"> 0.240, </w:t>
      </w:r>
      <w:r w:rsidR="005F3CC9" w:rsidRPr="00A918D0">
        <w:rPr>
          <w:rFonts w:ascii="Palatino Linotype" w:eastAsia="Palatino Linotype" w:hAnsi="Palatino Linotype" w:cs="Palatino Linotype"/>
          <w:color w:val="000000"/>
        </w:rPr>
        <w:t>arti</w:t>
      </w:r>
      <w:r w:rsidR="00F53E08" w:rsidRPr="00A918D0">
        <w:rPr>
          <w:rFonts w:ascii="Palatino Linotype" w:eastAsia="Palatino Linotype" w:hAnsi="Palatino Linotype" w:cs="Palatino Linotype"/>
          <w:color w:val="000000"/>
          <w:lang w:val="id-ID"/>
        </w:rPr>
        <w:t>n</w:t>
      </w:r>
      <w:r w:rsidR="009908AD" w:rsidRPr="00A918D0">
        <w:rPr>
          <w:rFonts w:ascii="Palatino Linotype" w:eastAsia="Palatino Linotype" w:hAnsi="Palatino Linotype" w:cs="Palatino Linotype"/>
          <w:color w:val="000000"/>
          <w:lang w:val="id-ID"/>
        </w:rPr>
        <w:t>ya konsep diri membagikan</w:t>
      </w:r>
      <w:r w:rsidR="004B5A38" w:rsidRPr="00A918D0">
        <w:rPr>
          <w:rFonts w:ascii="Palatino Linotype" w:eastAsia="Palatino Linotype" w:hAnsi="Palatino Linotype" w:cs="Palatino Linotype"/>
          <w:color w:val="000000"/>
        </w:rPr>
        <w:t xml:space="preserve"> pengaruh </w:t>
      </w:r>
      <w:r w:rsidR="00BD45B2" w:rsidRPr="00A918D0">
        <w:rPr>
          <w:rFonts w:ascii="Palatino Linotype" w:eastAsia="Palatino Linotype" w:hAnsi="Palatino Linotype" w:cs="Palatino Linotype"/>
          <w:color w:val="000000"/>
          <w:lang w:val="id-ID"/>
        </w:rPr>
        <w:t>sejumlah</w:t>
      </w:r>
      <w:r w:rsidR="004B5A38" w:rsidRPr="00A918D0">
        <w:rPr>
          <w:rFonts w:ascii="Palatino Linotype" w:eastAsia="Palatino Linotype" w:hAnsi="Palatino Linotype" w:cs="Palatino Linotype"/>
          <w:color w:val="000000"/>
        </w:rPr>
        <w:t xml:space="preserve"> 20.4% terhadap kecemasan berkomunikasi </w:t>
      </w:r>
      <w:r w:rsidR="004B5A38" w:rsidRPr="00A918D0">
        <w:rPr>
          <w:rFonts w:ascii="Palatino Linotype" w:eastAsia="Palatino Linotype" w:hAnsi="Palatino Linotype" w:cs="Palatino Linotype"/>
          <w:color w:val="000000"/>
        </w:rPr>
        <w:fldChar w:fldCharType="begin" w:fldLock="1"/>
      </w:r>
      <w:r w:rsidR="00DE6217" w:rsidRPr="00A918D0">
        <w:rPr>
          <w:rFonts w:ascii="Palatino Linotype" w:eastAsia="Palatino Linotype" w:hAnsi="Palatino Linotype" w:cs="Palatino Linotype"/>
          <w:color w:val="000000"/>
        </w:rPr>
        <w:instrText>ADDIN CSL_CITATION {"citationItems":[{"id":"ITEM-1","itemData":{"DOI":"https://doi.org/10.14710/empati.2017.15181","abstract":"The anxiety of public speaking is one form of communicationapprehension that can be experienced by each individual. The self-concept can be associated with public speaking anxiety because every individual in communicating have confidence to be able to communicate with other. The purpose of this research was to determine the correlation between self-concept and anxiety of public speaking in 11th gradeof the state senior high school 3rd in Sukoharjo.This research using quantitative method.Sampling technique in this research is use cluster random sampling. The subject in this research is students of 11th grade of the state senior high school 3rd in Sukoharjo totaling 180 students. Measuring tool used is a Likert scale with four response options answers. Self- concept scale comprises 22 item with a reliability coefficient of 0.829 and the anxiety of public speaking scale comprises 31 item with a reliability coefficient of 0.933.Anareg simple regression analysis using the obtained correlation coefficient -0.490, p = 0.000 (p &lt;0.001). The correlation coefficient showed a negative significant correlation, if the higher self-concept, the anxiety of public speaking becomes low. Value determination coefficient was 0.240, meaning that the self concept giving influence by 20.4% against the anxiety of public speaking. Amounted to 79.4% influence on the public anxiety can be caused by other factors.","author":[{"dropping-particle":"","family":"Saputri","given":"Velda Fiska","non-dropping-particle":"","parse-names":false,"suffix":""},{"dropping-particle":"","family":"Indrawati","given":"Endang Sri","non-dropping-particle":"","parse-names":false,"suffix":""}],"container-title":"Jurnal Empati","id":"ITEM-1","issue":"1","issued":{"date-parts":[["2017"]]},"page":"425-430","title":"Hubungan Antara Konsep Diri Dan Kecemasan Berbicara Di Depan Umum Pada Siswa Kelas XI SMA Negeri 3 Sukoharjo","type":"article-journal","volume":"6"},"uris":["http://www.mendeley.com/documents/?uuid=daddc830-22ee-4f6b-a857-399c326e49d5"]}],"mendeley":{"formattedCitation":"(Saputri &amp; Indrawati, 2017)","plainTextFormattedCitation":"(Saputri &amp; Indrawati, 2017)","previouslyFormattedCitation":"(Saputri &amp; Indrawati, 2017)"},"properties":{"noteIndex":0},"schema":"https://github.com/citation-style-language/schema/raw/master/csl-citation.json"}</w:instrText>
      </w:r>
      <w:r w:rsidR="004B5A38" w:rsidRPr="00A918D0">
        <w:rPr>
          <w:rFonts w:ascii="Palatino Linotype" w:eastAsia="Palatino Linotype" w:hAnsi="Palatino Linotype" w:cs="Palatino Linotype"/>
          <w:color w:val="000000"/>
        </w:rPr>
        <w:fldChar w:fldCharType="separate"/>
      </w:r>
      <w:r w:rsidR="004B5A38" w:rsidRPr="00A918D0">
        <w:rPr>
          <w:rFonts w:ascii="Palatino Linotype" w:eastAsia="Palatino Linotype" w:hAnsi="Palatino Linotype" w:cs="Palatino Linotype"/>
          <w:noProof/>
          <w:color w:val="000000"/>
        </w:rPr>
        <w:t>(Saputri &amp; Indrawati, 2017)</w:t>
      </w:r>
      <w:r w:rsidR="004B5A38" w:rsidRPr="00A918D0">
        <w:rPr>
          <w:rFonts w:ascii="Palatino Linotype" w:eastAsia="Palatino Linotype" w:hAnsi="Palatino Linotype" w:cs="Palatino Linotype"/>
          <w:color w:val="000000"/>
        </w:rPr>
        <w:fldChar w:fldCharType="end"/>
      </w:r>
      <w:r w:rsidR="004B5A38" w:rsidRPr="00A918D0">
        <w:rPr>
          <w:rFonts w:ascii="Palatino Linotype" w:eastAsia="Palatino Linotype" w:hAnsi="Palatino Linotype" w:cs="Palatino Linotype"/>
          <w:color w:val="000000"/>
        </w:rPr>
        <w:t>.</w:t>
      </w:r>
    </w:p>
    <w:p w14:paraId="37DCC900" w14:textId="37E1638B" w:rsidR="003033EF" w:rsidRPr="00A918D0" w:rsidRDefault="003033EF"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 xml:space="preserve">Tingkat kecemasan berkomunikasi dipengaruhi oleh kepercayaan diri </w:t>
      </w:r>
      <w:r w:rsidR="00D75D62" w:rsidRPr="00A918D0">
        <w:rPr>
          <w:rFonts w:ascii="Palatino Linotype" w:eastAsia="Palatino Linotype" w:hAnsi="Palatino Linotype" w:cs="Palatino Linotype"/>
          <w:color w:val="000000"/>
        </w:rPr>
        <w:t>dan</w:t>
      </w:r>
      <w:r w:rsidRPr="00A918D0">
        <w:rPr>
          <w:rFonts w:ascii="Palatino Linotype" w:eastAsia="Palatino Linotype" w:hAnsi="Palatino Linotype" w:cs="Palatino Linotype"/>
          <w:color w:val="000000"/>
        </w:rPr>
        <w:t xml:space="preserve"> konsep diri. Siswa/i yang memiliki kepercayaan diri dan konsep diri memadai tentunya dapat mengurangi kecemasan berkomunikasi yang terjadi pada dirinya seperti misalnya dalam </w:t>
      </w:r>
      <w:r w:rsidR="009908AD" w:rsidRPr="00A918D0">
        <w:rPr>
          <w:rFonts w:ascii="Palatino Linotype" w:eastAsia="Palatino Linotype" w:hAnsi="Palatino Linotype" w:cs="Palatino Linotype"/>
          <w:color w:val="000000"/>
          <w:lang w:val="id-ID"/>
        </w:rPr>
        <w:t>menyelenggarakan suatu</w:t>
      </w:r>
      <w:r w:rsidRPr="00A918D0">
        <w:rPr>
          <w:rFonts w:ascii="Palatino Linotype" w:eastAsia="Palatino Linotype" w:hAnsi="Palatino Linotype" w:cs="Palatino Linotype"/>
          <w:color w:val="000000"/>
        </w:rPr>
        <w:t xml:space="preserve"> presentasi siswa/i tersebut </w:t>
      </w:r>
      <w:r w:rsidR="009908AD" w:rsidRPr="00A918D0">
        <w:rPr>
          <w:rFonts w:ascii="Palatino Linotype" w:eastAsia="Palatino Linotype" w:hAnsi="Palatino Linotype" w:cs="Palatino Linotype"/>
          <w:color w:val="000000"/>
          <w:lang w:val="id-ID"/>
        </w:rPr>
        <w:t>bisa membentuk sikap</w:t>
      </w:r>
      <w:r w:rsidRPr="00A918D0">
        <w:rPr>
          <w:rFonts w:ascii="Palatino Linotype" w:eastAsia="Palatino Linotype" w:hAnsi="Palatino Linotype" w:cs="Palatino Linotype"/>
          <w:color w:val="000000"/>
        </w:rPr>
        <w:t xml:space="preserve"> terjadinya proses presentasi </w:t>
      </w:r>
      <w:r w:rsidR="009908AD" w:rsidRPr="00A918D0">
        <w:rPr>
          <w:rFonts w:ascii="Palatino Linotype" w:eastAsia="Palatino Linotype" w:hAnsi="Palatino Linotype" w:cs="Palatino Linotype"/>
          <w:color w:val="000000"/>
          <w:lang w:val="id-ID"/>
        </w:rPr>
        <w:t>dengan reaksi</w:t>
      </w:r>
      <w:r w:rsidRPr="00A918D0">
        <w:rPr>
          <w:rFonts w:ascii="Palatino Linotype" w:eastAsia="Palatino Linotype" w:hAnsi="Palatino Linotype" w:cs="Palatino Linotype"/>
          <w:color w:val="000000"/>
        </w:rPr>
        <w:t xml:space="preserve"> positif. Siswa/i tidak akan </w:t>
      </w:r>
      <w:r w:rsidR="009908AD" w:rsidRPr="00A918D0">
        <w:rPr>
          <w:rFonts w:ascii="Palatino Linotype" w:eastAsia="Palatino Linotype" w:hAnsi="Palatino Linotype" w:cs="Palatino Linotype"/>
          <w:color w:val="000000"/>
          <w:lang w:val="id-ID"/>
        </w:rPr>
        <w:t>mempunyai anggapan presentasi selaku</w:t>
      </w:r>
      <w:r w:rsidRPr="00A918D0">
        <w:rPr>
          <w:rFonts w:ascii="Palatino Linotype" w:eastAsia="Palatino Linotype" w:hAnsi="Palatino Linotype" w:cs="Palatino Linotype"/>
          <w:color w:val="000000"/>
        </w:rPr>
        <w:t xml:space="preserve"> ketakutan seperti monster yang </w:t>
      </w:r>
      <w:r w:rsidR="009908AD" w:rsidRPr="00A918D0">
        <w:rPr>
          <w:rFonts w:ascii="Palatino Linotype" w:eastAsia="Palatino Linotype" w:hAnsi="Palatino Linotype" w:cs="Palatino Linotype"/>
          <w:color w:val="000000"/>
          <w:lang w:val="id-ID"/>
        </w:rPr>
        <w:t>wajib</w:t>
      </w:r>
      <w:r w:rsidRPr="00A918D0">
        <w:rPr>
          <w:rFonts w:ascii="Palatino Linotype" w:eastAsia="Palatino Linotype" w:hAnsi="Palatino Linotype" w:cs="Palatino Linotype"/>
          <w:color w:val="000000"/>
        </w:rPr>
        <w:t xml:space="preserve"> dihindari, </w:t>
      </w:r>
      <w:r w:rsidR="009908AD" w:rsidRPr="00A918D0">
        <w:rPr>
          <w:rFonts w:ascii="Palatino Linotype" w:eastAsia="Palatino Linotype" w:hAnsi="Palatino Linotype" w:cs="Palatino Linotype"/>
          <w:color w:val="000000"/>
          <w:lang w:val="id-ID"/>
        </w:rPr>
        <w:t>namun</w:t>
      </w:r>
      <w:r w:rsidRPr="00A918D0">
        <w:rPr>
          <w:rFonts w:ascii="Palatino Linotype" w:eastAsia="Palatino Linotype" w:hAnsi="Palatino Linotype" w:cs="Palatino Linotype"/>
          <w:color w:val="000000"/>
        </w:rPr>
        <w:t xml:space="preserve"> siswa/i tersebut menyikapinya sebagai sebuah proses pembelajaran dan suatu tantangan yang menarik. </w:t>
      </w:r>
    </w:p>
    <w:p w14:paraId="13146CB0" w14:textId="4D6B9B73" w:rsidR="00076817" w:rsidRPr="00A918D0" w:rsidRDefault="003033EF" w:rsidP="00203D8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Sebagai siswa/i harus m</w:t>
      </w:r>
      <w:r w:rsidR="009908AD" w:rsidRPr="00A918D0">
        <w:rPr>
          <w:rFonts w:ascii="Palatino Linotype" w:eastAsia="Palatino Linotype" w:hAnsi="Palatino Linotype" w:cs="Palatino Linotype"/>
          <w:color w:val="000000"/>
          <w:lang w:val="id-ID"/>
        </w:rPr>
        <w:t>empunyai</w:t>
      </w:r>
      <w:r w:rsidRPr="00A918D0">
        <w:rPr>
          <w:rFonts w:ascii="Palatino Linotype" w:eastAsia="Palatino Linotype" w:hAnsi="Palatino Linotype" w:cs="Palatino Linotype"/>
          <w:color w:val="000000"/>
        </w:rPr>
        <w:t xml:space="preserve"> kepercayaan diri </w:t>
      </w:r>
      <w:r w:rsidR="00D75D62" w:rsidRPr="00A918D0">
        <w:rPr>
          <w:rFonts w:ascii="Palatino Linotype" w:eastAsia="Palatino Linotype" w:hAnsi="Palatino Linotype" w:cs="Palatino Linotype"/>
          <w:color w:val="000000"/>
        </w:rPr>
        <w:t>dan</w:t>
      </w:r>
      <w:r w:rsidRPr="00A918D0">
        <w:rPr>
          <w:rFonts w:ascii="Palatino Linotype" w:eastAsia="Palatino Linotype" w:hAnsi="Palatino Linotype" w:cs="Palatino Linotype"/>
          <w:color w:val="000000"/>
        </w:rPr>
        <w:t xml:space="preserve"> konsep diri yang tinggi, karena hal ini dapat membuat siswa/i terhindar dari rasa cemas. Ketika siswa/i merasa tidak memiliki kepercayaan diri dan konsep diri dapat dipastikan siswa/i akan mengalami kesulitan dalam menjalani kehidupannya, sehingga siswa/i dapat mengalami kecemasan berkomunikasi. Hal ini tentu menjadi sebuah permasalahan bagi siswa/i dalam kegiatan akademik seperti tugas kelompok, ujian lisan ataupun praktik, organisasi, dan permasalahan lainnya yang dapat membuat siswa merasa cemas saat ingin menyampaikan pendapatnya.</w:t>
      </w:r>
      <w:r w:rsidR="00AD51BE" w:rsidRPr="00A918D0">
        <w:rPr>
          <w:rFonts w:ascii="Palatino Linotype" w:eastAsia="Palatino Linotype" w:hAnsi="Palatino Linotype" w:cs="Palatino Linotype"/>
          <w:color w:val="000000"/>
        </w:rPr>
        <w:t xml:space="preserve"> Oleh karena itu </w:t>
      </w:r>
      <w:r w:rsidR="009908AD" w:rsidRPr="00A918D0">
        <w:rPr>
          <w:rFonts w:ascii="Palatino Linotype" w:eastAsia="Palatino Linotype" w:hAnsi="Palatino Linotype" w:cs="Palatino Linotype"/>
          <w:color w:val="000000"/>
          <w:lang w:val="id-ID"/>
        </w:rPr>
        <w:t>maksud dari penelitian guna meng</w:t>
      </w:r>
      <w:r w:rsidR="00BA4ED1" w:rsidRPr="00A918D0">
        <w:rPr>
          <w:rFonts w:ascii="Palatino Linotype" w:eastAsia="Palatino Linotype" w:hAnsi="Palatino Linotype" w:cs="Palatino Linotype"/>
          <w:color w:val="000000"/>
        </w:rPr>
        <w:t>etahui</w:t>
      </w:r>
      <w:r w:rsidR="009908AD" w:rsidRPr="00A918D0">
        <w:rPr>
          <w:rFonts w:ascii="Palatino Linotype" w:eastAsia="Palatino Linotype" w:hAnsi="Palatino Linotype" w:cs="Palatino Linotype"/>
          <w:color w:val="000000"/>
          <w:lang w:val="id-ID"/>
        </w:rPr>
        <w:t xml:space="preserve"> </w:t>
      </w:r>
      <w:r w:rsidR="00AD51BE" w:rsidRPr="00A918D0">
        <w:rPr>
          <w:rFonts w:ascii="Palatino Linotype" w:eastAsia="Palatino Linotype" w:hAnsi="Palatino Linotype" w:cs="Palatino Linotype"/>
          <w:color w:val="000000"/>
        </w:rPr>
        <w:t xml:space="preserve">seberapa pengaruh kepercayaan diri </w:t>
      </w:r>
      <w:r w:rsidR="00BD45B2" w:rsidRPr="00A918D0">
        <w:rPr>
          <w:rFonts w:ascii="Palatino Linotype" w:eastAsia="Palatino Linotype" w:hAnsi="Palatino Linotype" w:cs="Palatino Linotype"/>
          <w:color w:val="000000"/>
          <w:lang w:val="id-ID"/>
        </w:rPr>
        <w:t>serta</w:t>
      </w:r>
      <w:r w:rsidR="00AD51BE" w:rsidRPr="00A918D0">
        <w:rPr>
          <w:rFonts w:ascii="Palatino Linotype" w:eastAsia="Palatino Linotype" w:hAnsi="Palatino Linotype" w:cs="Palatino Linotype"/>
          <w:color w:val="000000"/>
        </w:rPr>
        <w:t xml:space="preserve"> konsep diri </w:t>
      </w:r>
      <w:r w:rsidR="00BD45B2" w:rsidRPr="00A918D0">
        <w:rPr>
          <w:rFonts w:ascii="Palatino Linotype" w:eastAsia="Palatino Linotype" w:hAnsi="Palatino Linotype" w:cs="Palatino Linotype"/>
          <w:color w:val="000000"/>
          <w:lang w:val="id-ID"/>
        </w:rPr>
        <w:t>pada</w:t>
      </w:r>
      <w:r w:rsidR="00AD51BE" w:rsidRPr="00A918D0">
        <w:rPr>
          <w:rFonts w:ascii="Palatino Linotype" w:eastAsia="Palatino Linotype" w:hAnsi="Palatino Linotype" w:cs="Palatino Linotype"/>
          <w:color w:val="000000"/>
        </w:rPr>
        <w:t xml:space="preserve"> kecemasan berkomunikasi siswa/i </w:t>
      </w:r>
      <w:r w:rsidR="00B47F7C" w:rsidRPr="00A918D0">
        <w:rPr>
          <w:rFonts w:ascii="Palatino Linotype" w:eastAsia="Palatino Linotype" w:hAnsi="Palatino Linotype" w:cs="Palatino Linotype"/>
          <w:color w:val="000000"/>
        </w:rPr>
        <w:t xml:space="preserve">kelas 10 dan 11 </w:t>
      </w:r>
      <w:r w:rsidR="00AD51BE" w:rsidRPr="00A918D0">
        <w:rPr>
          <w:rFonts w:ascii="Palatino Linotype" w:eastAsia="Palatino Linotype" w:hAnsi="Palatino Linotype" w:cs="Palatino Linotype"/>
          <w:color w:val="000000"/>
        </w:rPr>
        <w:t>SMA Antartika Sidoarjo</w:t>
      </w:r>
      <w:r w:rsidR="00076817" w:rsidRPr="00A918D0">
        <w:rPr>
          <w:rFonts w:ascii="Palatino Linotype" w:eastAsia="Palatino Linotype" w:hAnsi="Palatino Linotype" w:cs="Palatino Linotype"/>
          <w:color w:val="000000"/>
        </w:rPr>
        <w:t>.</w:t>
      </w:r>
    </w:p>
    <w:p w14:paraId="58642566" w14:textId="77777777" w:rsidR="00203D87" w:rsidRPr="00A918D0" w:rsidRDefault="00203D87" w:rsidP="00203D8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1975590A" w14:textId="77777777" w:rsidR="009972D1" w:rsidRPr="00A918D0" w:rsidRDefault="009972D1" w:rsidP="00203D8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145DEC6C" w14:textId="77777777" w:rsidR="009972D1" w:rsidRPr="00A918D0" w:rsidRDefault="009972D1" w:rsidP="00203D8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16C9774D" w14:textId="49F277EC" w:rsidR="00203D87" w:rsidRPr="00A918D0" w:rsidRDefault="002545F1" w:rsidP="00203D87">
      <w:pPr>
        <w:pBdr>
          <w:top w:val="nil"/>
          <w:left w:val="nil"/>
          <w:bottom w:val="nil"/>
          <w:right w:val="nil"/>
          <w:between w:val="nil"/>
        </w:pBdr>
        <w:ind w:left="0" w:hanging="2"/>
        <w:jc w:val="center"/>
        <w:rPr>
          <w:rFonts w:ascii="Palatino Linotype" w:eastAsia="Palatino Linotype" w:hAnsi="Palatino Linotype" w:cs="Palatino Linotype"/>
          <w:b/>
          <w:color w:val="000000"/>
        </w:rPr>
      </w:pPr>
      <w:r w:rsidRPr="00A918D0">
        <w:rPr>
          <w:rFonts w:ascii="Palatino Linotype" w:eastAsia="Palatino Linotype" w:hAnsi="Palatino Linotype" w:cs="Palatino Linotype"/>
          <w:b/>
          <w:color w:val="000000"/>
        </w:rPr>
        <w:lastRenderedPageBreak/>
        <w:t>Metode</w:t>
      </w:r>
    </w:p>
    <w:p w14:paraId="7AA3C287" w14:textId="77777777" w:rsidR="002B6190" w:rsidRPr="00A918D0" w:rsidRDefault="002B6190"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Rancangan Penelitian</w:t>
      </w:r>
    </w:p>
    <w:p w14:paraId="206620F7" w14:textId="2682E56C" w:rsidR="000E5846" w:rsidRPr="00A918D0" w:rsidRDefault="002B6190" w:rsidP="009972D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r>
      <w:r w:rsidR="00BD45B2" w:rsidRPr="00A918D0">
        <w:rPr>
          <w:rFonts w:ascii="Palatino Linotype" w:eastAsia="Palatino Linotype" w:hAnsi="Palatino Linotype" w:cs="Palatino Linotype"/>
          <w:color w:val="000000"/>
          <w:lang w:val="id-ID"/>
        </w:rPr>
        <w:t>Pendekatan penelitian berupa</w:t>
      </w:r>
      <w:r w:rsidRPr="00A918D0">
        <w:rPr>
          <w:rFonts w:ascii="Palatino Linotype" w:eastAsia="Palatino Linotype" w:hAnsi="Palatino Linotype" w:cs="Palatino Linotype"/>
          <w:color w:val="000000"/>
        </w:rPr>
        <w:t xml:space="preserve"> kuantitatif </w:t>
      </w:r>
      <w:r w:rsidR="009908AD" w:rsidRPr="00A918D0">
        <w:rPr>
          <w:rFonts w:ascii="Palatino Linotype" w:eastAsia="Palatino Linotype" w:hAnsi="Palatino Linotype" w:cs="Palatino Linotype"/>
          <w:color w:val="000000"/>
          <w:lang w:val="id-ID"/>
        </w:rPr>
        <w:t>yakni sebuah</w:t>
      </w:r>
      <w:r w:rsidRPr="00A918D0">
        <w:rPr>
          <w:rFonts w:ascii="Palatino Linotype" w:eastAsia="Palatino Linotype" w:hAnsi="Palatino Linotype" w:cs="Palatino Linotype"/>
          <w:color w:val="000000"/>
        </w:rPr>
        <w:t xml:space="preserve"> pendekatakan </w:t>
      </w:r>
      <w:r w:rsidR="00BD45B2" w:rsidRPr="00A918D0">
        <w:rPr>
          <w:rFonts w:ascii="Palatino Linotype" w:eastAsia="Palatino Linotype" w:hAnsi="Palatino Linotype" w:cs="Palatino Linotype"/>
          <w:color w:val="000000"/>
          <w:lang w:val="id-ID"/>
        </w:rPr>
        <w:t>dengan</w:t>
      </w:r>
      <w:r w:rsidR="009908AD" w:rsidRPr="00A918D0">
        <w:rPr>
          <w:rFonts w:ascii="Palatino Linotype" w:eastAsia="Palatino Linotype" w:hAnsi="Palatino Linotype" w:cs="Palatino Linotype"/>
          <w:color w:val="000000"/>
          <w:lang w:val="id-ID"/>
        </w:rPr>
        <w:t xml:space="preserve"> penekanannya pada perihal data</w:t>
      </w:r>
      <w:r w:rsidRPr="00A918D0">
        <w:rPr>
          <w:rFonts w:ascii="Palatino Linotype" w:eastAsia="Palatino Linotype" w:hAnsi="Palatino Linotype" w:cs="Palatino Linotype"/>
          <w:color w:val="000000"/>
        </w:rPr>
        <w:t xml:space="preserve"> numerical (angka) </w:t>
      </w:r>
      <w:r w:rsidR="009908AD" w:rsidRPr="00A918D0">
        <w:rPr>
          <w:rFonts w:ascii="Palatino Linotype" w:eastAsia="Palatino Linotype" w:hAnsi="Palatino Linotype" w:cs="Palatino Linotype"/>
          <w:color w:val="000000"/>
          <w:lang w:val="id-ID"/>
        </w:rPr>
        <w:t>yang pengolahannya dengan cara statistik</w:t>
      </w:r>
      <w:r w:rsidRPr="00A918D0">
        <w:rPr>
          <w:rFonts w:ascii="Palatino Linotype" w:eastAsia="Palatino Linotype" w:hAnsi="Palatino Linotype" w:cs="Palatino Linotype"/>
          <w:color w:val="000000"/>
        </w:rPr>
        <w:t>. Pendekatan kuantitatif yang digunakan dengan rancangan regresi.</w:t>
      </w:r>
    </w:p>
    <w:p w14:paraId="2FB923FE" w14:textId="6C1B28CD" w:rsidR="002B6190" w:rsidRPr="00A918D0" w:rsidRDefault="002B6190"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Subjek Penelitian</w:t>
      </w:r>
    </w:p>
    <w:p w14:paraId="3BD72E52" w14:textId="0613028C" w:rsidR="002B6190" w:rsidRPr="00A918D0" w:rsidRDefault="002B6190"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r>
      <w:r w:rsidR="006902E8" w:rsidRPr="00A918D0">
        <w:rPr>
          <w:rFonts w:ascii="Palatino Linotype" w:eastAsia="Palatino Linotype" w:hAnsi="Palatino Linotype" w:cs="Palatino Linotype"/>
          <w:color w:val="000000"/>
        </w:rPr>
        <w:t xml:space="preserve">Populasi </w:t>
      </w:r>
      <w:r w:rsidR="00B47F7C" w:rsidRPr="00A918D0">
        <w:rPr>
          <w:rFonts w:ascii="Palatino Linotype" w:eastAsia="Palatino Linotype" w:hAnsi="Palatino Linotype" w:cs="Palatino Linotype"/>
          <w:color w:val="000000"/>
        </w:rPr>
        <w:t>yang ada pada</w:t>
      </w:r>
      <w:r w:rsidR="006902E8" w:rsidRPr="00A918D0">
        <w:rPr>
          <w:rFonts w:ascii="Palatino Linotype" w:eastAsia="Palatino Linotype" w:hAnsi="Palatino Linotype" w:cs="Palatino Linotype"/>
          <w:color w:val="000000"/>
        </w:rPr>
        <w:t xml:space="preserve"> penelitian ini </w:t>
      </w:r>
      <w:r w:rsidR="009908AD" w:rsidRPr="00A918D0">
        <w:rPr>
          <w:rFonts w:ascii="Palatino Linotype" w:eastAsia="Palatino Linotype" w:hAnsi="Palatino Linotype" w:cs="Palatino Linotype"/>
          <w:color w:val="000000"/>
          <w:lang w:val="id-ID"/>
        </w:rPr>
        <w:t>yakni</w:t>
      </w:r>
      <w:r w:rsidR="006902E8" w:rsidRPr="00A918D0">
        <w:rPr>
          <w:rFonts w:ascii="Palatino Linotype" w:eastAsia="Palatino Linotype" w:hAnsi="Palatino Linotype" w:cs="Palatino Linotype"/>
          <w:color w:val="000000"/>
        </w:rPr>
        <w:t xml:space="preserve"> siswa/</w:t>
      </w:r>
      <w:r w:rsidR="00B47F7C" w:rsidRPr="00A918D0">
        <w:rPr>
          <w:rFonts w:ascii="Palatino Linotype" w:eastAsia="Palatino Linotype" w:hAnsi="Palatino Linotype" w:cs="Palatino Linotype"/>
          <w:color w:val="000000"/>
        </w:rPr>
        <w:t>i kelas 10 dan 11</w:t>
      </w:r>
      <w:r w:rsidR="006902E8" w:rsidRPr="00A918D0">
        <w:rPr>
          <w:rFonts w:ascii="Palatino Linotype" w:eastAsia="Palatino Linotype" w:hAnsi="Palatino Linotype" w:cs="Palatino Linotype"/>
          <w:color w:val="000000"/>
        </w:rPr>
        <w:t xml:space="preserve"> SMA Antartika Sidoarjo </w:t>
      </w:r>
      <w:r w:rsidR="00B47F7C" w:rsidRPr="00A918D0">
        <w:rPr>
          <w:rFonts w:ascii="Palatino Linotype" w:eastAsia="Palatino Linotype" w:hAnsi="Palatino Linotype" w:cs="Palatino Linotype"/>
          <w:color w:val="000000"/>
        </w:rPr>
        <w:t>dengan total</w:t>
      </w:r>
      <w:r w:rsidR="006902E8" w:rsidRPr="00A918D0">
        <w:rPr>
          <w:rFonts w:ascii="Palatino Linotype" w:eastAsia="Palatino Linotype" w:hAnsi="Palatino Linotype" w:cs="Palatino Linotype"/>
          <w:color w:val="000000"/>
        </w:rPr>
        <w:t xml:space="preserve"> 943 siswa/i. Sampel pada penelitian ini </w:t>
      </w:r>
      <w:r w:rsidR="00B47F7C" w:rsidRPr="00A918D0">
        <w:rPr>
          <w:rFonts w:ascii="Palatino Linotype" w:eastAsia="Palatino Linotype" w:hAnsi="Palatino Linotype" w:cs="Palatino Linotype"/>
          <w:color w:val="000000"/>
        </w:rPr>
        <w:t>memiliki total</w:t>
      </w:r>
      <w:r w:rsidR="006902E8" w:rsidRPr="00A918D0">
        <w:rPr>
          <w:rFonts w:ascii="Palatino Linotype" w:eastAsia="Palatino Linotype" w:hAnsi="Palatino Linotype" w:cs="Palatino Linotype"/>
          <w:color w:val="000000"/>
        </w:rPr>
        <w:t xml:space="preserve"> 300 siswa/i </w:t>
      </w:r>
      <w:r w:rsidR="00B47F7C" w:rsidRPr="00A918D0">
        <w:rPr>
          <w:rFonts w:ascii="Palatino Linotype" w:eastAsia="Palatino Linotype" w:hAnsi="Palatino Linotype" w:cs="Palatino Linotype"/>
          <w:color w:val="000000"/>
        </w:rPr>
        <w:t xml:space="preserve">kelas 10 dan 11 </w:t>
      </w:r>
      <w:r w:rsidR="006902E8" w:rsidRPr="00A918D0">
        <w:rPr>
          <w:rFonts w:ascii="Palatino Linotype" w:eastAsia="Palatino Linotype" w:hAnsi="Palatino Linotype" w:cs="Palatino Linotype"/>
          <w:color w:val="000000"/>
        </w:rPr>
        <w:t>SMA Antartika Sidoarjo.</w:t>
      </w:r>
      <w:r w:rsidR="009972D1" w:rsidRPr="00A918D0">
        <w:rPr>
          <w:rFonts w:ascii="Palatino Linotype" w:eastAsia="Palatino Linotype" w:hAnsi="Palatino Linotype" w:cs="Palatino Linotype"/>
          <w:color w:val="000000"/>
        </w:rPr>
        <w:t xml:space="preserve"> Peneliti menggunakan sampel siswa/i kelas 10 dan 11 karena belum banyak pengalaman pertemanan yang cukup lama, sebelumnya siswa/i kelas 10 dan 11 melakukan pembelajaran secara online dan masih sulit untuk melakukan komunikasi dilingkungan sekolahannya pada saat pembelajaran dilakukan secara offline. Peneliti tidak menggunakan sampel kelas 12 dikarenakan </w:t>
      </w:r>
      <w:r w:rsidR="00933EB6" w:rsidRPr="00A918D0">
        <w:rPr>
          <w:rFonts w:ascii="Palatino Linotype" w:eastAsia="Palatino Linotype" w:hAnsi="Palatino Linotype" w:cs="Palatino Linotype"/>
          <w:color w:val="000000"/>
        </w:rPr>
        <w:t xml:space="preserve">siswa/i kelas 12 sedang memfokuskan dirinya untuk ujian dan pengembangan karier. </w:t>
      </w:r>
      <w:r w:rsidR="006902E8" w:rsidRPr="00A918D0">
        <w:rPr>
          <w:rFonts w:ascii="Palatino Linotype" w:eastAsia="Palatino Linotype" w:hAnsi="Palatino Linotype" w:cs="Palatino Linotype"/>
          <w:color w:val="000000"/>
        </w:rPr>
        <w:t xml:space="preserve">Dalam penentuan jumlah sampel ini menggunakan hitungan dari </w:t>
      </w:r>
      <w:r w:rsidR="006902E8" w:rsidRPr="00A918D0">
        <w:rPr>
          <w:rFonts w:ascii="Palatino Linotype" w:eastAsia="Palatino Linotype" w:hAnsi="Palatino Linotype" w:cs="Palatino Linotype"/>
          <w:i/>
          <w:iCs/>
          <w:color w:val="000000"/>
        </w:rPr>
        <w:t>raosoft</w:t>
      </w:r>
      <w:r w:rsidR="00192B47" w:rsidRPr="00A918D0">
        <w:rPr>
          <w:rFonts w:ascii="Palatino Linotype" w:eastAsia="Palatino Linotype" w:hAnsi="Palatino Linotype" w:cs="Palatino Linotype"/>
          <w:i/>
          <w:iCs/>
          <w:color w:val="000000"/>
        </w:rPr>
        <w:t xml:space="preserve"> sample size</w:t>
      </w:r>
      <w:r w:rsidR="006902E8" w:rsidRPr="00A918D0">
        <w:rPr>
          <w:rFonts w:ascii="Palatino Linotype" w:eastAsia="Palatino Linotype" w:hAnsi="Palatino Linotype" w:cs="Palatino Linotype"/>
          <w:color w:val="000000"/>
        </w:rPr>
        <w:t xml:space="preserve"> dengan taraf kesalahan 4,67%</w:t>
      </w:r>
      <w:r w:rsidR="00515991" w:rsidRPr="00A918D0">
        <w:rPr>
          <w:rFonts w:ascii="Palatino Linotype" w:eastAsia="Palatino Linotype" w:hAnsi="Palatino Linotype" w:cs="Palatino Linotype"/>
          <w:color w:val="000000"/>
        </w:rPr>
        <w:t xml:space="preserve"> dan diperkuat oleh pernyataan</w:t>
      </w:r>
      <w:r w:rsidR="006902E8" w:rsidRPr="00A918D0">
        <w:rPr>
          <w:rFonts w:ascii="Palatino Linotype" w:eastAsia="Palatino Linotype" w:hAnsi="Palatino Linotype" w:cs="Palatino Linotype"/>
          <w:color w:val="000000"/>
        </w:rPr>
        <w:t xml:space="preserve"> </w:t>
      </w:r>
      <w:r w:rsidR="006902E8" w:rsidRPr="00A918D0">
        <w:rPr>
          <w:rFonts w:ascii="Palatino Linotype" w:eastAsia="Palatino Linotype" w:hAnsi="Palatino Linotype" w:cs="Palatino Linotype"/>
          <w:color w:val="000000"/>
        </w:rPr>
        <w:fldChar w:fldCharType="begin" w:fldLock="1"/>
      </w:r>
      <w:r w:rsidR="002301E7" w:rsidRPr="00A918D0">
        <w:rPr>
          <w:rFonts w:ascii="Palatino Linotype" w:eastAsia="Palatino Linotype" w:hAnsi="Palatino Linotype" w:cs="Palatino Linotype"/>
          <w:color w:val="000000"/>
        </w:rPr>
        <w:instrText>ADDIN CSL_CITATION {"citationItems":[{"id":"ITEM-1","itemData":{"ISBN":"979-8433-64-0","abstract":"Seiring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ugiyono","given":"","non-dropping-particle":"","parse-names":false,"suffix":""}],"container-title":"Alfabeta","edition":"19","id":"ITEM-1","issue":"19","issued":{"date-parts":[["2013"]]},"number-of-pages":"2-334","publisher-place":"Bandung","title":"Metode Penelitian Kuantitatif, Kualitatif, dan R&amp;D","type":"book"},"uris":["http://www.mendeley.com/documents/?uuid=07f8ce54-ee47-36ef-80fa-0c85d439ddbe"]}],"mendeley":{"formattedCitation":"(Sugiyono, 2013)","plainTextFormattedCitation":"(Sugiyono, 2013)","previouslyFormattedCitation":"(Sugiyono, 2013)"},"properties":{"noteIndex":0},"schema":"https://github.com/citation-style-language/schema/raw/master/csl-citation.json"}</w:instrText>
      </w:r>
      <w:r w:rsidR="006902E8" w:rsidRPr="00A918D0">
        <w:rPr>
          <w:rFonts w:ascii="Palatino Linotype" w:eastAsia="Palatino Linotype" w:hAnsi="Palatino Linotype" w:cs="Palatino Linotype"/>
          <w:color w:val="000000"/>
        </w:rPr>
        <w:fldChar w:fldCharType="separate"/>
      </w:r>
      <w:r w:rsidR="000620D5" w:rsidRPr="00A918D0">
        <w:rPr>
          <w:rFonts w:ascii="Palatino Linotype" w:eastAsia="Palatino Linotype" w:hAnsi="Palatino Linotype" w:cs="Palatino Linotype"/>
          <w:noProof/>
          <w:color w:val="000000"/>
        </w:rPr>
        <w:t>(Sugiyono, 2013)</w:t>
      </w:r>
      <w:r w:rsidR="006902E8" w:rsidRPr="00A918D0">
        <w:rPr>
          <w:rFonts w:ascii="Palatino Linotype" w:eastAsia="Palatino Linotype" w:hAnsi="Palatino Linotype" w:cs="Palatino Linotype"/>
          <w:color w:val="000000"/>
        </w:rPr>
        <w:fldChar w:fldCharType="end"/>
      </w:r>
      <w:r w:rsidR="006902E8" w:rsidRPr="00A918D0">
        <w:rPr>
          <w:rFonts w:ascii="Palatino Linotype" w:eastAsia="Palatino Linotype" w:hAnsi="Palatino Linotype" w:cs="Palatino Linotype"/>
          <w:color w:val="000000"/>
        </w:rPr>
        <w:t xml:space="preserve"> bahwa </w:t>
      </w:r>
      <w:r w:rsidR="009908AD" w:rsidRPr="00A918D0">
        <w:rPr>
          <w:rFonts w:ascii="Palatino Linotype" w:eastAsia="Palatino Linotype" w:hAnsi="Palatino Linotype" w:cs="Palatino Linotype"/>
          <w:color w:val="000000"/>
          <w:lang w:val="id-ID"/>
        </w:rPr>
        <w:t>sampel yang berhak dimanfaatkan pada penelitian berjumlah</w:t>
      </w:r>
      <w:r w:rsidR="006902E8" w:rsidRPr="00A918D0">
        <w:rPr>
          <w:rFonts w:ascii="Palatino Linotype" w:eastAsia="Palatino Linotype" w:hAnsi="Palatino Linotype" w:cs="Palatino Linotype"/>
          <w:color w:val="000000"/>
        </w:rPr>
        <w:t xml:space="preserve"> 30 sampai 500.</w:t>
      </w:r>
    </w:p>
    <w:p w14:paraId="77A4CE50" w14:textId="71DF7232" w:rsidR="00C75B7F" w:rsidRPr="00A918D0" w:rsidRDefault="006902E8" w:rsidP="0007681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 xml:space="preserve">Dalam pengambilan sampel </w:t>
      </w:r>
      <w:r w:rsidR="009908AD" w:rsidRPr="00A918D0">
        <w:rPr>
          <w:rFonts w:ascii="Palatino Linotype" w:eastAsia="Palatino Linotype" w:hAnsi="Palatino Linotype" w:cs="Palatino Linotype"/>
          <w:color w:val="000000"/>
          <w:lang w:val="id-ID"/>
        </w:rPr>
        <w:t>memanfaatkan</w:t>
      </w:r>
      <w:r w:rsidRPr="00A918D0">
        <w:rPr>
          <w:rFonts w:ascii="Palatino Linotype" w:eastAsia="Palatino Linotype" w:hAnsi="Palatino Linotype" w:cs="Palatino Linotype"/>
          <w:color w:val="000000"/>
        </w:rPr>
        <w:t xml:space="preserve"> teknik </w:t>
      </w:r>
      <w:r w:rsidRPr="00A918D0">
        <w:rPr>
          <w:rFonts w:ascii="Palatino Linotype" w:eastAsia="Palatino Linotype" w:hAnsi="Palatino Linotype" w:cs="Palatino Linotype"/>
          <w:i/>
          <w:iCs/>
          <w:color w:val="000000"/>
        </w:rPr>
        <w:t xml:space="preserve">probability sampling </w:t>
      </w:r>
      <w:r w:rsidR="009908AD" w:rsidRPr="00A918D0">
        <w:rPr>
          <w:rFonts w:ascii="Palatino Linotype" w:eastAsia="Palatino Linotype" w:hAnsi="Palatino Linotype" w:cs="Palatino Linotype"/>
          <w:color w:val="000000"/>
          <w:lang w:val="id-ID"/>
        </w:rPr>
        <w:t xml:space="preserve">yakni </w:t>
      </w:r>
      <w:r w:rsidR="00B47F7C" w:rsidRPr="00A918D0">
        <w:rPr>
          <w:rFonts w:ascii="Palatino Linotype" w:eastAsia="Palatino Linotype" w:hAnsi="Palatino Linotype" w:cs="Palatino Linotype"/>
          <w:color w:val="000000"/>
        </w:rPr>
        <w:t>masing-masing</w:t>
      </w:r>
      <w:r w:rsidRPr="00A918D0">
        <w:rPr>
          <w:rFonts w:ascii="Palatino Linotype" w:eastAsia="Palatino Linotype" w:hAnsi="Palatino Linotype" w:cs="Palatino Linotype"/>
          <w:color w:val="000000"/>
        </w:rPr>
        <w:t xml:space="preserve"> anggota populasi pada penelitian dib</w:t>
      </w:r>
      <w:r w:rsidR="00B47F7C" w:rsidRPr="00A918D0">
        <w:rPr>
          <w:rFonts w:ascii="Palatino Linotype" w:eastAsia="Palatino Linotype" w:hAnsi="Palatino Linotype" w:cs="Palatino Linotype"/>
          <w:color w:val="000000"/>
        </w:rPr>
        <w:t>erikan</w:t>
      </w:r>
      <w:r w:rsidRPr="00A918D0">
        <w:rPr>
          <w:rFonts w:ascii="Palatino Linotype" w:eastAsia="Palatino Linotype" w:hAnsi="Palatino Linotype" w:cs="Palatino Linotype"/>
          <w:color w:val="000000"/>
        </w:rPr>
        <w:t xml:space="preserve"> </w:t>
      </w:r>
      <w:r w:rsidR="00A96B83" w:rsidRPr="00A918D0">
        <w:rPr>
          <w:rFonts w:ascii="Palatino Linotype" w:eastAsia="Palatino Linotype" w:hAnsi="Palatino Linotype" w:cs="Palatino Linotype"/>
          <w:color w:val="000000"/>
          <w:lang w:val="id-ID"/>
        </w:rPr>
        <w:t xml:space="preserve">kesamaan kesempatan guna tiap unsur (anggota) populasi </w:t>
      </w:r>
      <w:r w:rsidR="008F0A6A" w:rsidRPr="00A918D0">
        <w:rPr>
          <w:rFonts w:ascii="Palatino Linotype" w:eastAsia="Palatino Linotype" w:hAnsi="Palatino Linotype" w:cs="Palatino Linotype"/>
          <w:color w:val="000000"/>
        </w:rPr>
        <w:t>untuk</w:t>
      </w:r>
      <w:r w:rsidR="00A96B83" w:rsidRPr="00A918D0">
        <w:rPr>
          <w:rFonts w:ascii="Palatino Linotype" w:eastAsia="Palatino Linotype" w:hAnsi="Palatino Linotype" w:cs="Palatino Linotype"/>
          <w:color w:val="000000"/>
          <w:lang w:val="id-ID"/>
        </w:rPr>
        <w:t xml:space="preserve"> dijadikan pilihan selaku sampel</w:t>
      </w:r>
      <w:r w:rsidR="00C75B7F" w:rsidRPr="00A918D0">
        <w:rPr>
          <w:rFonts w:ascii="Palatino Linotype" w:eastAsia="Palatino Linotype" w:hAnsi="Palatino Linotype" w:cs="Palatino Linotype"/>
          <w:color w:val="000000"/>
        </w:rPr>
        <w:t xml:space="preserve">. Jenis </w:t>
      </w:r>
      <w:r w:rsidR="00C75B7F" w:rsidRPr="00A918D0">
        <w:rPr>
          <w:rFonts w:ascii="Palatino Linotype" w:eastAsia="Palatino Linotype" w:hAnsi="Palatino Linotype" w:cs="Palatino Linotype"/>
          <w:i/>
          <w:iCs/>
          <w:color w:val="000000"/>
        </w:rPr>
        <w:t>probability sampling</w:t>
      </w:r>
      <w:r w:rsidR="00C75B7F" w:rsidRPr="00A918D0">
        <w:rPr>
          <w:rFonts w:ascii="Palatino Linotype" w:eastAsia="Palatino Linotype" w:hAnsi="Palatino Linotype" w:cs="Palatino Linotype"/>
          <w:color w:val="000000"/>
        </w:rPr>
        <w:t xml:space="preserve"> </w:t>
      </w:r>
      <w:r w:rsidR="00A96B83" w:rsidRPr="00A918D0">
        <w:rPr>
          <w:rFonts w:ascii="Palatino Linotype" w:eastAsia="Palatino Linotype" w:hAnsi="Palatino Linotype" w:cs="Palatino Linotype"/>
          <w:color w:val="000000"/>
          <w:lang w:val="id-ID"/>
        </w:rPr>
        <w:t>yang dimanfaatkan yakni</w:t>
      </w:r>
      <w:r w:rsidR="00C75B7F" w:rsidRPr="00A918D0">
        <w:rPr>
          <w:rFonts w:ascii="Palatino Linotype" w:eastAsia="Palatino Linotype" w:hAnsi="Palatino Linotype" w:cs="Palatino Linotype"/>
          <w:color w:val="000000"/>
        </w:rPr>
        <w:t xml:space="preserve"> </w:t>
      </w:r>
      <w:r w:rsidR="00C75B7F" w:rsidRPr="00A918D0">
        <w:rPr>
          <w:rFonts w:ascii="Palatino Linotype" w:eastAsia="Palatino Linotype" w:hAnsi="Palatino Linotype" w:cs="Palatino Linotype"/>
          <w:i/>
          <w:iCs/>
          <w:color w:val="000000"/>
        </w:rPr>
        <w:t>simple random sampling</w:t>
      </w:r>
      <w:r w:rsidR="00C75B7F" w:rsidRPr="00A918D0">
        <w:rPr>
          <w:rFonts w:ascii="Palatino Linotype" w:eastAsia="Palatino Linotype" w:hAnsi="Palatino Linotype" w:cs="Palatino Linotype"/>
          <w:color w:val="000000"/>
        </w:rPr>
        <w:t xml:space="preserve"> </w:t>
      </w:r>
      <w:r w:rsidR="008F0A6A" w:rsidRPr="00A918D0">
        <w:rPr>
          <w:rFonts w:ascii="Palatino Linotype" w:eastAsia="Palatino Linotype" w:hAnsi="Palatino Linotype" w:cs="Palatino Linotype"/>
          <w:color w:val="000000"/>
        </w:rPr>
        <w:t xml:space="preserve">yang artinya pada </w:t>
      </w:r>
      <w:r w:rsidR="00A96B83" w:rsidRPr="00A918D0">
        <w:rPr>
          <w:rFonts w:ascii="Palatino Linotype" w:eastAsia="Palatino Linotype" w:hAnsi="Palatino Linotype" w:cs="Palatino Linotype"/>
          <w:color w:val="000000"/>
          <w:lang w:val="id-ID"/>
        </w:rPr>
        <w:t xml:space="preserve">sampel anggota diambil </w:t>
      </w:r>
      <w:r w:rsidR="00C75B7F" w:rsidRPr="00A918D0">
        <w:rPr>
          <w:rFonts w:ascii="Palatino Linotype" w:eastAsia="Palatino Linotype" w:hAnsi="Palatino Linotype" w:cs="Palatino Linotype"/>
          <w:color w:val="000000"/>
        </w:rPr>
        <w:t xml:space="preserve">dari populasi </w:t>
      </w:r>
      <w:r w:rsidR="00A96B83" w:rsidRPr="00A918D0">
        <w:rPr>
          <w:rFonts w:ascii="Palatino Linotype" w:eastAsia="Palatino Linotype" w:hAnsi="Palatino Linotype" w:cs="Palatino Linotype"/>
          <w:color w:val="000000"/>
          <w:lang w:val="id-ID"/>
        </w:rPr>
        <w:t>dilaksanakan dengan acak tanpa membuat perhatian tingkatan yang ada pada populasi</w:t>
      </w:r>
      <w:r w:rsidR="00C75B7F" w:rsidRPr="00A918D0">
        <w:rPr>
          <w:rFonts w:ascii="Palatino Linotype" w:eastAsia="Palatino Linotype" w:hAnsi="Palatino Linotype" w:cs="Palatino Linotype"/>
          <w:color w:val="000000"/>
        </w:rPr>
        <w:t xml:space="preserve"> </w:t>
      </w:r>
      <w:r w:rsidR="00C75B7F" w:rsidRPr="00A918D0">
        <w:rPr>
          <w:rFonts w:ascii="Palatino Linotype" w:eastAsia="Palatino Linotype" w:hAnsi="Palatino Linotype" w:cs="Palatino Linotype"/>
          <w:color w:val="000000"/>
        </w:rPr>
        <w:fldChar w:fldCharType="begin" w:fldLock="1"/>
      </w:r>
      <w:r w:rsidR="00C75B7F" w:rsidRPr="00A918D0">
        <w:rPr>
          <w:rFonts w:ascii="Palatino Linotype" w:eastAsia="Palatino Linotype" w:hAnsi="Palatino Linotype" w:cs="Palatino Linotype"/>
          <w:color w:val="000000"/>
        </w:rPr>
        <w:instrText>ADDIN CSL_CITATION {"citationItems":[{"id":"ITEM-1","itemData":{"abstract":"This paper discusses the concept of population and sample in a study, various sampling techniques and how to determine sample size. The method used is literature study and document analysis to obtain theories or writings related to it. The results of this paper are: 1) The population is all elements in the study including objects and subjects with certain traits and characteristics. The population can be divided into three, based on the number of populations, namely limited populations and unlimited populations, based on their characteristics, namely homogeneous populations and heterogeneous populations, and based on other differences, namely the target population and the survey population. 2) The sample is defined as part of the population which is the actual source of data in a study. In other words, the sample is a portion of the population to represent the entire population. 3) Sampling techniques can basically be grouped into two, namely Probability Sampling and Nonprobability Sampling. 4) Determining the sample size can be done by calculating the sample size with the method developed by Isaac and Michael, and also by using the Harry King Nomogram formula, and the Krejcie formula.","author":[{"dropping-particle":"","family":"Amin","given":"Nur Fadilah","non-dropping-particle":"","parse-names":false,"suffix":""},{"dropping-particle":"","family":"Garancang","given":"Sabaruddin","non-dropping-particle":"","parse-names":false,"suffix":""},{"dropping-particle":"","family":"Abunawas","given":"Kamaluddin","non-dropping-particle":"","parse-names":false,"suffix":""}],"container-title":"Jurnal Kajian Islam Kontemporer","id":"ITEM-1","issue":"1","issued":{"date-parts":[["2023"]]},"page":"15-31","title":"Konsep Umum Populasi dan Sampel Dalam Penelitian","type":"article-journal","volume":"14"},"uris":["http://www.mendeley.com/documents/?uuid=d19dc8f5-759f-40e9-bbf3-f745ad168e01"]}],"mendeley":{"formattedCitation":"(Amin et al., 2023)","plainTextFormattedCitation":"(Amin et al., 2023)","previouslyFormattedCitation":"(Amin et al., 2023)"},"properties":{"noteIndex":0},"schema":"https://github.com/citation-style-language/schema/raw/master/csl-citation.json"}</w:instrText>
      </w:r>
      <w:r w:rsidR="00C75B7F" w:rsidRPr="00A918D0">
        <w:rPr>
          <w:rFonts w:ascii="Palatino Linotype" w:eastAsia="Palatino Linotype" w:hAnsi="Palatino Linotype" w:cs="Palatino Linotype"/>
          <w:color w:val="000000"/>
        </w:rPr>
        <w:fldChar w:fldCharType="separate"/>
      </w:r>
      <w:r w:rsidR="00C75B7F" w:rsidRPr="00A918D0">
        <w:rPr>
          <w:rFonts w:ascii="Palatino Linotype" w:eastAsia="Palatino Linotype" w:hAnsi="Palatino Linotype" w:cs="Palatino Linotype"/>
          <w:noProof/>
          <w:color w:val="000000"/>
        </w:rPr>
        <w:t>(Amin et al., 2023)</w:t>
      </w:r>
      <w:r w:rsidR="00C75B7F" w:rsidRPr="00A918D0">
        <w:rPr>
          <w:rFonts w:ascii="Palatino Linotype" w:eastAsia="Palatino Linotype" w:hAnsi="Palatino Linotype" w:cs="Palatino Linotype"/>
          <w:color w:val="000000"/>
        </w:rPr>
        <w:fldChar w:fldCharType="end"/>
      </w:r>
      <w:r w:rsidR="00C75B7F" w:rsidRPr="00A918D0">
        <w:rPr>
          <w:rFonts w:ascii="Palatino Linotype" w:eastAsia="Palatino Linotype" w:hAnsi="Palatino Linotype" w:cs="Palatino Linotype"/>
          <w:color w:val="000000"/>
        </w:rPr>
        <w:t>.</w:t>
      </w:r>
      <w:r w:rsidR="00821306" w:rsidRPr="00A918D0">
        <w:rPr>
          <w:rFonts w:ascii="Palatino Linotype" w:eastAsia="Palatino Linotype" w:hAnsi="Palatino Linotype" w:cs="Palatino Linotype"/>
          <w:color w:val="000000"/>
        </w:rPr>
        <w:t xml:space="preserve"> Dalam pengambilan sampel </w:t>
      </w:r>
      <w:r w:rsidR="00821306" w:rsidRPr="00A918D0">
        <w:rPr>
          <w:rFonts w:ascii="Palatino Linotype" w:eastAsia="Palatino Linotype" w:hAnsi="Palatino Linotype" w:cs="Palatino Linotype"/>
          <w:i/>
          <w:iCs/>
          <w:color w:val="000000"/>
        </w:rPr>
        <w:t>simple random sampling</w:t>
      </w:r>
      <w:r w:rsidR="00821306" w:rsidRPr="00A918D0">
        <w:rPr>
          <w:rFonts w:ascii="Palatino Linotype" w:eastAsia="Palatino Linotype" w:hAnsi="Palatino Linotype" w:cs="Palatino Linotype"/>
          <w:color w:val="000000"/>
        </w:rPr>
        <w:t xml:space="preserve"> ini ditentukan berdasarkan jumlah kelas 10 terdapat 13 kelas yang masing-masing diambil 10 orang siswa/i pada setiap kelasnya, dan jumlah kelas 11 terdapat 12 kelas yang masing-masing diambil 10 orang siswa/i pada setiap kelasnya untuk dijadikan responden.</w:t>
      </w:r>
    </w:p>
    <w:p w14:paraId="6F3EC5BE" w14:textId="77777777" w:rsidR="00203D87" w:rsidRPr="00A918D0" w:rsidRDefault="00203D87" w:rsidP="0007681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64C3CF87" w14:textId="77777777" w:rsidR="008F0A6A" w:rsidRPr="00A918D0" w:rsidRDefault="008F0A6A" w:rsidP="0007681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757FBD1B" w14:textId="3BCD6CC9" w:rsidR="00C75B7F" w:rsidRPr="00A918D0" w:rsidRDefault="00C75B7F"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lastRenderedPageBreak/>
        <w:t>Instrumen Penelitian</w:t>
      </w:r>
    </w:p>
    <w:p w14:paraId="099D24BF" w14:textId="03997BB9" w:rsidR="00C75B7F" w:rsidRPr="00A918D0" w:rsidRDefault="00C75B7F"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Teknik pengumpulan data melalui kuisioner yang terdiri dari : (i) Identitas responden, yang memuat informasi demografis responden (usia, kelas, dan jenis kelamin), (ii) bagian pertama (skala kecemasan berkomunikasi) skala ad</w:t>
      </w:r>
      <w:r w:rsidR="00CE7B68" w:rsidRPr="00A918D0">
        <w:rPr>
          <w:rFonts w:ascii="Palatino Linotype" w:eastAsia="Palatino Linotype" w:hAnsi="Palatino Linotype" w:cs="Palatino Linotype"/>
          <w:color w:val="000000"/>
        </w:rPr>
        <w:t>aptasi</w:t>
      </w:r>
      <w:r w:rsidRPr="00A918D0">
        <w:rPr>
          <w:rFonts w:ascii="Palatino Linotype" w:eastAsia="Palatino Linotype" w:hAnsi="Palatino Linotype" w:cs="Palatino Linotype"/>
          <w:color w:val="000000"/>
        </w:rPr>
        <w:t xml:space="preserve"> berdasarkan aspek-aspek dari Burgoon&amp;Ruffner </w:t>
      </w:r>
      <w:r w:rsidR="00A96B83" w:rsidRPr="00A918D0">
        <w:rPr>
          <w:rFonts w:ascii="Palatino Linotype" w:eastAsia="Palatino Linotype" w:hAnsi="Palatino Linotype" w:cs="Palatino Linotype"/>
          <w:color w:val="000000"/>
          <w:lang w:val="id-ID"/>
        </w:rPr>
        <w:t>yang tersusun atas</w:t>
      </w:r>
      <w:r w:rsidRPr="00A918D0">
        <w:rPr>
          <w:rFonts w:ascii="Palatino Linotype" w:eastAsia="Palatino Linotype" w:hAnsi="Palatino Linotype" w:cs="Palatino Linotype"/>
          <w:color w:val="000000"/>
        </w:rPr>
        <w:t xml:space="preserve"> 2</w:t>
      </w:r>
      <w:r w:rsidR="00440AED" w:rsidRPr="00A918D0">
        <w:rPr>
          <w:rFonts w:ascii="Palatino Linotype" w:eastAsia="Palatino Linotype" w:hAnsi="Palatino Linotype" w:cs="Palatino Linotype"/>
          <w:color w:val="000000"/>
        </w:rPr>
        <w:t>9</w:t>
      </w:r>
      <w:r w:rsidRPr="00A918D0">
        <w:rPr>
          <w:rFonts w:ascii="Palatino Linotype" w:eastAsia="Palatino Linotype" w:hAnsi="Palatino Linotype" w:cs="Palatino Linotype"/>
          <w:color w:val="000000"/>
        </w:rPr>
        <w:t xml:space="preserve"> aitem dengan koefisien reliabilitas skala 0,</w:t>
      </w:r>
      <w:r w:rsidR="00440AED" w:rsidRPr="00A918D0">
        <w:rPr>
          <w:rFonts w:ascii="Palatino Linotype" w:eastAsia="Palatino Linotype" w:hAnsi="Palatino Linotype" w:cs="Palatino Linotype"/>
          <w:color w:val="000000"/>
        </w:rPr>
        <w:t xml:space="preserve">901 </w:t>
      </w:r>
      <w:r w:rsidR="00440AED" w:rsidRPr="00A918D0">
        <w:rPr>
          <w:rFonts w:ascii="Palatino Linotype" w:eastAsia="Palatino Linotype" w:hAnsi="Palatino Linotype" w:cs="Palatino Linotype"/>
          <w:color w:val="000000"/>
        </w:rPr>
        <w:fldChar w:fldCharType="begin" w:fldLock="1"/>
      </w:r>
      <w:r w:rsidR="00440AED" w:rsidRPr="00A918D0">
        <w:rPr>
          <w:rFonts w:ascii="Palatino Linotype" w:eastAsia="Palatino Linotype" w:hAnsi="Palatino Linotype" w:cs="Palatino Linotype"/>
          <w:color w:val="000000"/>
        </w:rPr>
        <w:instrText>ADDIN CSL_CITATION {"citationItems":[{"id":"ITEM-1","itemData":{"abstract":"This study aims to determine empirically whether financial compensation and non-financial compensation affect the performance of employees in the accounting department at banks in Tembilahan. This type of research is quantitative descriptive. This study uses a questionnaire distributed as many as 40 questionnaires but the data that can be processed is only 35 questionnaires and the rest are questionnaires that did not get a response. The type of data used is primary data type. The data analysis technique is multiple linear regression analysis. The results of this study indicate that financial compensation and nonfinancial compensation simultaneously affect the performance of accounting employees in the banking sector. The value of R2 or the coefficient of determination is 0.381 or 38.1%, this means that employee performance variables are influenced by two explanatory variables, namely financial compensation and non-financial compensation. The remaining 61.9% is influenced by other variables not included in this research variable. Keywords: Financial Compensation, Non-Financial Compensation, Employee Performance.","author":[{"dropping-particle":"","family":"Lisnawati","given":"WIdya","non-dropping-particle":"","parse-names":false,"suffix":""}],"id":"ITEM-1","issued":{"date-parts":[["2019"]]},"number-of-pages":"1-156","publisher":"Universitas Islam Negeri Raden Intan Lampung","title":"Hubungan Antara Keercayaan Diri Dengan Kecemasan Komunikasi Interpersonal Pada Siswi Kelas VII SMP Negeri 19 Bandar Lampung","type":"thesis"},"uris":["http://www.mendeley.com/documents/?uuid=4b3bcd16-64c3-406d-9987-88dc4c7ffcb2"]}],"mendeley":{"formattedCitation":"(Lisnawati, 2019)","plainTextFormattedCitation":"(Lisnawati, 2019)","previouslyFormattedCitation":"(Lisnawati, 2019)"},"properties":{"noteIndex":0},"schema":"https://github.com/citation-style-language/schema/raw/master/csl-citation.json"}</w:instrText>
      </w:r>
      <w:r w:rsidR="00440AED" w:rsidRPr="00A918D0">
        <w:rPr>
          <w:rFonts w:ascii="Palatino Linotype" w:eastAsia="Palatino Linotype" w:hAnsi="Palatino Linotype" w:cs="Palatino Linotype"/>
          <w:color w:val="000000"/>
        </w:rPr>
        <w:fldChar w:fldCharType="separate"/>
      </w:r>
      <w:r w:rsidR="00440AED" w:rsidRPr="00A918D0">
        <w:rPr>
          <w:rFonts w:ascii="Palatino Linotype" w:eastAsia="Palatino Linotype" w:hAnsi="Palatino Linotype" w:cs="Palatino Linotype"/>
          <w:noProof/>
          <w:color w:val="000000"/>
        </w:rPr>
        <w:t>(Lisnawati, 2019)</w:t>
      </w:r>
      <w:r w:rsidR="00440AED" w:rsidRPr="00A918D0">
        <w:rPr>
          <w:rFonts w:ascii="Palatino Linotype" w:eastAsia="Palatino Linotype" w:hAnsi="Palatino Linotype" w:cs="Palatino Linotype"/>
          <w:color w:val="000000"/>
        </w:rPr>
        <w:fldChar w:fldCharType="end"/>
      </w:r>
      <w:r w:rsidR="00440AED" w:rsidRPr="00A918D0">
        <w:rPr>
          <w:rFonts w:ascii="Palatino Linotype" w:eastAsia="Palatino Linotype" w:hAnsi="Palatino Linotype" w:cs="Palatino Linotype"/>
          <w:color w:val="000000"/>
        </w:rPr>
        <w:t>,</w:t>
      </w:r>
      <w:r w:rsidRPr="00A918D0">
        <w:rPr>
          <w:rFonts w:ascii="Palatino Linotype" w:eastAsia="Palatino Linotype" w:hAnsi="Palatino Linotype" w:cs="Palatino Linotype"/>
          <w:color w:val="000000"/>
        </w:rPr>
        <w:t xml:space="preserve"> (iii) bagian kedua (skala kepercayaan diri) skala ad</w:t>
      </w:r>
      <w:r w:rsidR="00CE7B68" w:rsidRPr="00A918D0">
        <w:rPr>
          <w:rFonts w:ascii="Palatino Linotype" w:eastAsia="Palatino Linotype" w:hAnsi="Palatino Linotype" w:cs="Palatino Linotype"/>
          <w:color w:val="000000"/>
        </w:rPr>
        <w:t>aptasi</w:t>
      </w:r>
      <w:r w:rsidRPr="00A918D0">
        <w:rPr>
          <w:rFonts w:ascii="Palatino Linotype" w:eastAsia="Palatino Linotype" w:hAnsi="Palatino Linotype" w:cs="Palatino Linotype"/>
          <w:color w:val="000000"/>
        </w:rPr>
        <w:t xml:space="preserve"> </w:t>
      </w:r>
      <w:r w:rsidR="00A96B83" w:rsidRPr="00A918D0">
        <w:rPr>
          <w:rFonts w:ascii="Palatino Linotype" w:eastAsia="Palatino Linotype" w:hAnsi="Palatino Linotype" w:cs="Palatino Linotype"/>
          <w:color w:val="000000"/>
          <w:lang w:val="id-ID"/>
        </w:rPr>
        <w:t>ber</w:t>
      </w:r>
      <w:r w:rsidR="00175DD6" w:rsidRPr="00A918D0">
        <w:rPr>
          <w:rFonts w:ascii="Palatino Linotype" w:eastAsia="Palatino Linotype" w:hAnsi="Palatino Linotype" w:cs="Palatino Linotype"/>
          <w:color w:val="000000"/>
        </w:rPr>
        <w:t>dasarkan</w:t>
      </w:r>
      <w:r w:rsidR="00A96B83" w:rsidRPr="00A918D0">
        <w:rPr>
          <w:rFonts w:ascii="Palatino Linotype" w:eastAsia="Palatino Linotype" w:hAnsi="Palatino Linotype" w:cs="Palatino Linotype"/>
          <w:color w:val="000000"/>
          <w:lang w:val="id-ID"/>
        </w:rPr>
        <w:t xml:space="preserve"> beberapa aspek</w:t>
      </w:r>
      <w:r w:rsidRPr="00A918D0">
        <w:rPr>
          <w:rFonts w:ascii="Palatino Linotype" w:eastAsia="Palatino Linotype" w:hAnsi="Palatino Linotype" w:cs="Palatino Linotype"/>
          <w:color w:val="000000"/>
        </w:rPr>
        <w:t xml:space="preserve"> dari Lauster </w:t>
      </w:r>
      <w:r w:rsidR="00A96B83" w:rsidRPr="00A918D0">
        <w:rPr>
          <w:rFonts w:ascii="Palatino Linotype" w:eastAsia="Palatino Linotype" w:hAnsi="Palatino Linotype" w:cs="Palatino Linotype"/>
          <w:color w:val="000000"/>
          <w:lang w:val="id-ID"/>
        </w:rPr>
        <w:t>yang tersusun atas</w:t>
      </w:r>
      <w:r w:rsidR="00440AED" w:rsidRPr="00A918D0">
        <w:rPr>
          <w:rFonts w:ascii="Palatino Linotype" w:eastAsia="Palatino Linotype" w:hAnsi="Palatino Linotype" w:cs="Palatino Linotype"/>
          <w:color w:val="000000"/>
        </w:rPr>
        <w:t xml:space="preserve"> 22 aitem dengan koefisien reliabilitas skala 0,804 </w:t>
      </w:r>
      <w:r w:rsidR="00440AED" w:rsidRPr="00A918D0">
        <w:rPr>
          <w:rFonts w:ascii="Palatino Linotype" w:eastAsia="Palatino Linotype" w:hAnsi="Palatino Linotype" w:cs="Palatino Linotype"/>
          <w:color w:val="000000"/>
        </w:rPr>
        <w:fldChar w:fldCharType="begin" w:fldLock="1"/>
      </w:r>
      <w:r w:rsidR="00440AED" w:rsidRPr="00A918D0">
        <w:rPr>
          <w:rFonts w:ascii="Palatino Linotype" w:eastAsia="Palatino Linotype" w:hAnsi="Palatino Linotype" w:cs="Palatino Linotype"/>
          <w:color w:val="000000"/>
        </w:rPr>
        <w:instrText>ADDIN CSL_CITATION {"citationItems":[{"id":"ITEM-1","itemData":{"abstract":"Self-confidence is a person's belief in his abilities. Many factors can affect a person's self-confidence, one of which is how individuals perceive their physical appearance. When the individual is satisfied with his physical condition, the individual will have high self-confidence, and vice versa. This study aims to determine the relationship between body shaming and self-confidence in students at MAN 3 Indrapuri, Aceh Besar District. The measuring instrument in this study uses a body shaming scale based on the theory of Duarte, Matos, Stubbs, Gale, Morris, Gouveia, Gilbert (2017), while the self-confidence scale is based on Lauster's theory (in Hidayat and Bashori, 2016). The determination of the sample was based on the proportionate stratified random sampling technique. The total population in this study was 269 students with a sample of 161 students, the results of this study had a correlation coefficient (r) of -446 with p = 0.000, which indicates that there is a significant negative relationship between body shaming and self-confidence in students at MAN 3 Indrapuri, Kabupaten Aceh Besar. That the higher the Body Shaming, the lower the self-confidence of the students of MAN 3 Indrapuri, Kabupaten Aceh Besar. On the contrary, the lower the body shaming, the higher the confidence in the students. Keywords","author":[{"dropping-particle":"","family":"Ulfa","given":"Nuzulia","non-dropping-particle":"","parse-names":false,"suffix":""}],"id":"ITEM-1","issued":{"date-parts":[["2022"]]},"number-of-pages":"1-113","publisher":"Universitas Islam Negeri Ar-Raniry","title":"Hubungan Body Shaming Dengan Kepercayaan Diri Pada Siswa MAN 3 Indrapuri Kabupaten Aceh Besar","type":"thesis"},"uris":["http://www.mendeley.com/documents/?uuid=51a9cbf3-7b85-4438-8519-f4e8efc524ea"]}],"mendeley":{"formattedCitation":"(Ulfa, 2022)","plainTextFormattedCitation":"(Ulfa, 2022)","previouslyFormattedCitation":"(Ulfa, 2022)"},"properties":{"noteIndex":0},"schema":"https://github.com/citation-style-language/schema/raw/master/csl-citation.json"}</w:instrText>
      </w:r>
      <w:r w:rsidR="00440AED" w:rsidRPr="00A918D0">
        <w:rPr>
          <w:rFonts w:ascii="Palatino Linotype" w:eastAsia="Palatino Linotype" w:hAnsi="Palatino Linotype" w:cs="Palatino Linotype"/>
          <w:color w:val="000000"/>
        </w:rPr>
        <w:fldChar w:fldCharType="separate"/>
      </w:r>
      <w:r w:rsidR="00440AED" w:rsidRPr="00A918D0">
        <w:rPr>
          <w:rFonts w:ascii="Palatino Linotype" w:eastAsia="Palatino Linotype" w:hAnsi="Palatino Linotype" w:cs="Palatino Linotype"/>
          <w:noProof/>
          <w:color w:val="000000"/>
        </w:rPr>
        <w:t>(Ulfa, 2022)</w:t>
      </w:r>
      <w:r w:rsidR="00440AED" w:rsidRPr="00A918D0">
        <w:rPr>
          <w:rFonts w:ascii="Palatino Linotype" w:eastAsia="Palatino Linotype" w:hAnsi="Palatino Linotype" w:cs="Palatino Linotype"/>
          <w:color w:val="000000"/>
        </w:rPr>
        <w:fldChar w:fldCharType="end"/>
      </w:r>
      <w:r w:rsidR="00440AED" w:rsidRPr="00A918D0">
        <w:rPr>
          <w:rFonts w:ascii="Palatino Linotype" w:eastAsia="Palatino Linotype" w:hAnsi="Palatino Linotype" w:cs="Palatino Linotype"/>
          <w:color w:val="000000"/>
        </w:rPr>
        <w:t>, (iv) bagian ketiga (skala konsep diri) skala ad</w:t>
      </w:r>
      <w:r w:rsidR="00CE7B68" w:rsidRPr="00A918D0">
        <w:rPr>
          <w:rFonts w:ascii="Palatino Linotype" w:eastAsia="Palatino Linotype" w:hAnsi="Palatino Linotype" w:cs="Palatino Linotype"/>
          <w:color w:val="000000"/>
        </w:rPr>
        <w:t>aptasi</w:t>
      </w:r>
      <w:r w:rsidR="00440AED" w:rsidRPr="00A918D0">
        <w:rPr>
          <w:rFonts w:ascii="Palatino Linotype" w:eastAsia="Palatino Linotype" w:hAnsi="Palatino Linotype" w:cs="Palatino Linotype"/>
          <w:color w:val="000000"/>
        </w:rPr>
        <w:t xml:space="preserve"> berdasarkan aspek-aspek dari Fiits yang </w:t>
      </w:r>
      <w:r w:rsidR="00A96B83" w:rsidRPr="00A918D0">
        <w:rPr>
          <w:rFonts w:ascii="Palatino Linotype" w:eastAsia="Palatino Linotype" w:hAnsi="Palatino Linotype" w:cs="Palatino Linotype"/>
          <w:color w:val="000000"/>
          <w:lang w:val="id-ID"/>
        </w:rPr>
        <w:t>tersusun atas</w:t>
      </w:r>
      <w:r w:rsidR="00440AED" w:rsidRPr="00A918D0">
        <w:rPr>
          <w:rFonts w:ascii="Palatino Linotype" w:eastAsia="Palatino Linotype" w:hAnsi="Palatino Linotype" w:cs="Palatino Linotype"/>
          <w:color w:val="000000"/>
        </w:rPr>
        <w:t xml:space="preserve"> 16 aitem dengan koefisien reliabilitas skala 0,812 </w:t>
      </w:r>
      <w:r w:rsidR="00440AED" w:rsidRPr="00A918D0">
        <w:rPr>
          <w:rFonts w:ascii="Palatino Linotype" w:eastAsia="Palatino Linotype" w:hAnsi="Palatino Linotype" w:cs="Palatino Linotype"/>
          <w:color w:val="000000"/>
        </w:rPr>
        <w:fldChar w:fldCharType="begin" w:fldLock="1"/>
      </w:r>
      <w:r w:rsidR="0046353E" w:rsidRPr="00A918D0">
        <w:rPr>
          <w:rFonts w:ascii="Palatino Linotype" w:eastAsia="Palatino Linotype" w:hAnsi="Palatino Linotype" w:cs="Palatino Linotype"/>
          <w:color w:val="000000"/>
        </w:rPr>
        <w:instrText>ADDIN CSL_CITATION {"citationItems":[{"id":"ITEM-1","itemData":{"abstract":"Interpersonal communication anxiety is a feeling of fear, tense, nervouse or panic that is felt by individual on communicating in a new or unfamiliar situation. Factor that influence interpersonal communication anxiety, namely self-confidence and self\u0002concept. This study aims to determine the correlation between self-confidence and self-concept with interpersonal communication anxiety in the first year students of SMAN 1 Benai. The data collection technique of this study was using a scale of self-confidence, self-concept and interpersonal communication anxiety. Based on the results of multiple regression analysis obtained a Fcount value is 21.222 greater than Ftable which has a value is 3.07 (Fcount&gt; Ftable) with a significance is 0,000 lower than α 0.05 (p≤0.05). It means self-confidence variables and self\u0002concept there is a correlation to interpersonal communication anxiety in the first year students of SMA N 1 Benai and having an effective influence that is 23.5%, while the remaining 76.5% is influenced by other factors that is not examined in this research. It can be concluded that 23.5 % interpersonal communication anxiety of the first year students of SMAN 1 Benai is influenced by self\u0002confidence and self-concept.","author":[{"dropping-particle":"","family":"Barlop","given":"Trio Novri","non-dropping-particle":"","parse-names":false,"suffix":""}],"id":"ITEM-1","issued":{"date-parts":[["2020"]]},"number-of-pages":"1-156","publisher":"Universitas Islam Negeri Sultan Syarif Kasim Riau Pekanbaru","title":"Hubungan Antara Kepercayaan Diri dan Konsep Diri dengan Kecemasan Komunikasi Interpersonal Pada Siswa SMAN 1 Benai Kecamatan Benai Kabupaten Kuantan Singigi","type":"thesis"},"uris":["http://www.mendeley.com/documents/?uuid=8cd0ad04-8ac6-41c2-8e27-069486242188"]}],"mendeley":{"formattedCitation":"(Barlop, 2020)","plainTextFormattedCitation":"(Barlop, 2020)","previouslyFormattedCitation":"(Barlop, 2020)"},"properties":{"noteIndex":0},"schema":"https://github.com/citation-style-language/schema/raw/master/csl-citation.json"}</w:instrText>
      </w:r>
      <w:r w:rsidR="00440AED" w:rsidRPr="00A918D0">
        <w:rPr>
          <w:rFonts w:ascii="Palatino Linotype" w:eastAsia="Palatino Linotype" w:hAnsi="Palatino Linotype" w:cs="Palatino Linotype"/>
          <w:color w:val="000000"/>
        </w:rPr>
        <w:fldChar w:fldCharType="separate"/>
      </w:r>
      <w:r w:rsidR="00440AED" w:rsidRPr="00A918D0">
        <w:rPr>
          <w:rFonts w:ascii="Palatino Linotype" w:eastAsia="Palatino Linotype" w:hAnsi="Palatino Linotype" w:cs="Palatino Linotype"/>
          <w:noProof/>
          <w:color w:val="000000"/>
        </w:rPr>
        <w:t>(Barlop, 2020)</w:t>
      </w:r>
      <w:r w:rsidR="00440AED" w:rsidRPr="00A918D0">
        <w:rPr>
          <w:rFonts w:ascii="Palatino Linotype" w:eastAsia="Palatino Linotype" w:hAnsi="Palatino Linotype" w:cs="Palatino Linotype"/>
          <w:color w:val="000000"/>
        </w:rPr>
        <w:fldChar w:fldCharType="end"/>
      </w:r>
      <w:r w:rsidR="00440AED" w:rsidRPr="00A918D0">
        <w:rPr>
          <w:rFonts w:ascii="Palatino Linotype" w:eastAsia="Palatino Linotype" w:hAnsi="Palatino Linotype" w:cs="Palatino Linotype"/>
          <w:color w:val="000000"/>
        </w:rPr>
        <w:t>.</w:t>
      </w:r>
    </w:p>
    <w:p w14:paraId="597AC6A9" w14:textId="3621A084" w:rsidR="00076817" w:rsidRPr="00A918D0" w:rsidRDefault="00440AED" w:rsidP="0007681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Pen</w:t>
      </w:r>
      <w:r w:rsidR="00B47F7C" w:rsidRPr="00A918D0">
        <w:rPr>
          <w:rFonts w:ascii="Palatino Linotype" w:eastAsia="Palatino Linotype" w:hAnsi="Palatino Linotype" w:cs="Palatino Linotype"/>
          <w:color w:val="000000"/>
        </w:rPr>
        <w:t>ilaian</w:t>
      </w:r>
      <w:r w:rsidRPr="00A918D0">
        <w:rPr>
          <w:rFonts w:ascii="Palatino Linotype" w:eastAsia="Palatino Linotype" w:hAnsi="Palatino Linotype" w:cs="Palatino Linotype"/>
          <w:color w:val="000000"/>
        </w:rPr>
        <w:t xml:space="preserve"> skor m</w:t>
      </w:r>
      <w:r w:rsidR="00A96B83" w:rsidRPr="00A918D0">
        <w:rPr>
          <w:rFonts w:ascii="Palatino Linotype" w:eastAsia="Palatino Linotype" w:hAnsi="Palatino Linotype" w:cs="Palatino Linotype"/>
          <w:color w:val="000000"/>
          <w:lang w:val="id-ID"/>
        </w:rPr>
        <w:t>emanfaatkan</w:t>
      </w:r>
      <w:r w:rsidRPr="00A918D0">
        <w:rPr>
          <w:rFonts w:ascii="Palatino Linotype" w:eastAsia="Palatino Linotype" w:hAnsi="Palatino Linotype" w:cs="Palatino Linotype"/>
          <w:color w:val="000000"/>
        </w:rPr>
        <w:t xml:space="preserve"> skala model likert </w:t>
      </w:r>
      <w:r w:rsidR="00BA4ED1" w:rsidRPr="00A918D0">
        <w:rPr>
          <w:rFonts w:ascii="Palatino Linotype" w:eastAsia="Palatino Linotype" w:hAnsi="Palatino Linotype" w:cs="Palatino Linotype"/>
          <w:color w:val="000000"/>
        </w:rPr>
        <w:t>me</w:t>
      </w:r>
      <w:r w:rsidR="00BD45B2" w:rsidRPr="00A918D0">
        <w:rPr>
          <w:rFonts w:ascii="Palatino Linotype" w:eastAsia="Palatino Linotype" w:hAnsi="Palatino Linotype" w:cs="Palatino Linotype"/>
          <w:color w:val="000000"/>
          <w:lang w:val="id-ID"/>
        </w:rPr>
        <w:t>lewat</w:t>
      </w:r>
      <w:r w:rsidR="00BA4ED1" w:rsidRPr="00A918D0">
        <w:rPr>
          <w:rFonts w:ascii="Palatino Linotype" w:eastAsia="Palatino Linotype" w:hAnsi="Palatino Linotype" w:cs="Palatino Linotype"/>
          <w:color w:val="000000"/>
        </w:rPr>
        <w:t>i</w:t>
      </w:r>
      <w:r w:rsidR="00A96B83" w:rsidRPr="00A918D0">
        <w:rPr>
          <w:rFonts w:ascii="Palatino Linotype" w:eastAsia="Palatino Linotype" w:hAnsi="Palatino Linotype" w:cs="Palatino Linotype"/>
          <w:color w:val="000000"/>
          <w:lang w:val="id-ID"/>
        </w:rPr>
        <w:t xml:space="preserve"> pemanfaatan</w:t>
      </w:r>
      <w:r w:rsidRPr="00A918D0">
        <w:rPr>
          <w:rFonts w:ascii="Palatino Linotype" w:eastAsia="Palatino Linotype" w:hAnsi="Palatino Linotype" w:cs="Palatino Linotype"/>
          <w:color w:val="000000"/>
        </w:rPr>
        <w:t xml:space="preserve"> empat alternatif jawaban, </w:t>
      </w:r>
      <w:r w:rsidR="00A96B83" w:rsidRPr="00A918D0">
        <w:rPr>
          <w:rFonts w:ascii="Palatino Linotype" w:eastAsia="Palatino Linotype" w:hAnsi="Palatino Linotype" w:cs="Palatino Linotype"/>
          <w:color w:val="000000"/>
          <w:lang w:val="id-ID"/>
        </w:rPr>
        <w:t>yakni</w:t>
      </w:r>
      <w:r w:rsidRPr="00A918D0">
        <w:rPr>
          <w:rFonts w:ascii="Palatino Linotype" w:eastAsia="Palatino Linotype" w:hAnsi="Palatino Linotype" w:cs="Palatino Linotype"/>
          <w:color w:val="000000"/>
        </w:rPr>
        <w:t xml:space="preserve"> sangat setuju (SS), setuju (S), tidak setuju (TS), dan sangat tidak setuju (STS). Penel</w:t>
      </w:r>
      <w:r w:rsidR="0046353E" w:rsidRPr="00A918D0">
        <w:rPr>
          <w:rFonts w:ascii="Palatino Linotype" w:eastAsia="Palatino Linotype" w:hAnsi="Palatino Linotype" w:cs="Palatino Linotype"/>
          <w:color w:val="000000"/>
        </w:rPr>
        <w:t xml:space="preserve">itian ini </w:t>
      </w:r>
      <w:r w:rsidR="00A96B83" w:rsidRPr="00A918D0">
        <w:rPr>
          <w:rFonts w:ascii="Palatino Linotype" w:eastAsia="Palatino Linotype" w:hAnsi="Palatino Linotype" w:cs="Palatino Linotype"/>
          <w:color w:val="000000"/>
          <w:lang w:val="id-ID"/>
        </w:rPr>
        <w:t>memanfaatkan</w:t>
      </w:r>
      <w:r w:rsidR="0046353E" w:rsidRPr="00A918D0">
        <w:rPr>
          <w:rFonts w:ascii="Palatino Linotype" w:eastAsia="Palatino Linotype" w:hAnsi="Palatino Linotype" w:cs="Palatino Linotype"/>
          <w:color w:val="000000"/>
        </w:rPr>
        <w:t xml:space="preserve"> </w:t>
      </w:r>
      <w:r w:rsidR="00BD45B2" w:rsidRPr="00A918D0">
        <w:rPr>
          <w:rFonts w:ascii="Palatino Linotype" w:eastAsia="Palatino Linotype" w:hAnsi="Palatino Linotype" w:cs="Palatino Linotype"/>
          <w:color w:val="000000"/>
          <w:lang w:val="id-ID"/>
        </w:rPr>
        <w:t>variasi</w:t>
      </w:r>
      <w:r w:rsidR="0046353E" w:rsidRPr="00A918D0">
        <w:rPr>
          <w:rFonts w:ascii="Palatino Linotype" w:eastAsia="Palatino Linotype" w:hAnsi="Palatino Linotype" w:cs="Palatino Linotype"/>
          <w:color w:val="000000"/>
        </w:rPr>
        <w:t xml:space="preserve"> skala likert </w:t>
      </w:r>
      <w:r w:rsidR="00BD45B2" w:rsidRPr="00A918D0">
        <w:rPr>
          <w:rFonts w:ascii="Palatino Linotype" w:eastAsia="Palatino Linotype" w:hAnsi="Palatino Linotype" w:cs="Palatino Linotype"/>
          <w:color w:val="000000"/>
          <w:lang w:val="id-ID"/>
        </w:rPr>
        <w:t>dengan pembuatan</w:t>
      </w:r>
      <w:r w:rsidR="00A96B83" w:rsidRPr="00A918D0">
        <w:rPr>
          <w:rFonts w:ascii="Palatino Linotype" w:eastAsia="Palatino Linotype" w:hAnsi="Palatino Linotype" w:cs="Palatino Linotype"/>
          <w:color w:val="000000"/>
          <w:lang w:val="id-ID"/>
        </w:rPr>
        <w:t xml:space="preserve"> tidak ada</w:t>
      </w:r>
      <w:r w:rsidR="0046353E" w:rsidRPr="00A918D0">
        <w:rPr>
          <w:rFonts w:ascii="Palatino Linotype" w:eastAsia="Palatino Linotype" w:hAnsi="Palatino Linotype" w:cs="Palatino Linotype"/>
          <w:color w:val="000000"/>
        </w:rPr>
        <w:t xml:space="preserve"> kategori jawaban ragu-ragu (R), </w:t>
      </w:r>
      <w:r w:rsidR="00BD45B2" w:rsidRPr="00A918D0">
        <w:rPr>
          <w:rFonts w:ascii="Palatino Linotype" w:eastAsia="Palatino Linotype" w:hAnsi="Palatino Linotype" w:cs="Palatino Linotype"/>
          <w:color w:val="000000"/>
          <w:lang w:val="id-ID"/>
        </w:rPr>
        <w:t>ber</w:t>
      </w:r>
      <w:r w:rsidR="00175DD6" w:rsidRPr="00A918D0">
        <w:rPr>
          <w:rFonts w:ascii="Palatino Linotype" w:eastAsia="Palatino Linotype" w:hAnsi="Palatino Linotype" w:cs="Palatino Linotype"/>
          <w:color w:val="000000"/>
        </w:rPr>
        <w:t>dasarkan</w:t>
      </w:r>
      <w:r w:rsidR="00BD45B2" w:rsidRPr="00A918D0">
        <w:rPr>
          <w:rFonts w:ascii="Palatino Linotype" w:eastAsia="Palatino Linotype" w:hAnsi="Palatino Linotype" w:cs="Palatino Linotype"/>
          <w:color w:val="000000"/>
          <w:lang w:val="id-ID"/>
        </w:rPr>
        <w:t xml:space="preserve"> pertimbangan jika ada penengahan pilihan</w:t>
      </w:r>
      <w:r w:rsidR="00A96B83" w:rsidRPr="00A918D0">
        <w:rPr>
          <w:rFonts w:ascii="Palatino Linotype" w:eastAsia="Palatino Linotype" w:hAnsi="Palatino Linotype" w:cs="Palatino Linotype"/>
          <w:color w:val="000000"/>
          <w:lang w:val="id-ID"/>
        </w:rPr>
        <w:t xml:space="preserve"> atau netral ada nantinya subjek akan lebih condong </w:t>
      </w:r>
      <w:r w:rsidR="00BD45B2" w:rsidRPr="00A918D0">
        <w:rPr>
          <w:rFonts w:ascii="Palatino Linotype" w:eastAsia="Palatino Linotype" w:hAnsi="Palatino Linotype" w:cs="Palatino Linotype"/>
          <w:color w:val="000000"/>
          <w:lang w:val="id-ID"/>
        </w:rPr>
        <w:t xml:space="preserve">menetapkan pilihan </w:t>
      </w:r>
      <w:r w:rsidR="00A96B83" w:rsidRPr="00A918D0">
        <w:rPr>
          <w:rFonts w:ascii="Palatino Linotype" w:eastAsia="Palatino Linotype" w:hAnsi="Palatino Linotype" w:cs="Palatino Linotype"/>
          <w:color w:val="000000"/>
          <w:lang w:val="id-ID"/>
        </w:rPr>
        <w:t xml:space="preserve">kategori itu, sehingga data berhubungan </w:t>
      </w:r>
      <w:r w:rsidR="00BD45B2" w:rsidRPr="00A918D0">
        <w:rPr>
          <w:rFonts w:ascii="Palatino Linotype" w:eastAsia="Palatino Linotype" w:hAnsi="Palatino Linotype" w:cs="Palatino Linotype"/>
          <w:color w:val="000000"/>
          <w:lang w:val="id-ID"/>
        </w:rPr>
        <w:t>dismilaritas antar responden berkurang</w:t>
      </w:r>
      <w:r w:rsidR="00A96B83" w:rsidRPr="00A918D0">
        <w:rPr>
          <w:rFonts w:ascii="Palatino Linotype" w:eastAsia="Palatino Linotype" w:hAnsi="Palatino Linotype" w:cs="Palatino Linotype"/>
          <w:color w:val="000000"/>
          <w:lang w:val="id-ID"/>
        </w:rPr>
        <w:t xml:space="preserve"> membagikan informasi.</w:t>
      </w:r>
      <w:r w:rsidR="0046353E" w:rsidRPr="00A918D0">
        <w:rPr>
          <w:rFonts w:ascii="Palatino Linotype" w:eastAsia="Palatino Linotype" w:hAnsi="Palatino Linotype" w:cs="Palatino Linotype"/>
          <w:color w:val="000000"/>
        </w:rPr>
        <w:t xml:space="preserve"> </w:t>
      </w:r>
      <w:r w:rsidR="0046353E" w:rsidRPr="00A918D0">
        <w:rPr>
          <w:rFonts w:ascii="Palatino Linotype" w:eastAsia="Palatino Linotype" w:hAnsi="Palatino Linotype" w:cs="Palatino Linotype"/>
          <w:color w:val="000000"/>
        </w:rPr>
        <w:fldChar w:fldCharType="begin" w:fldLock="1"/>
      </w:r>
      <w:r w:rsidR="00CE4A73" w:rsidRPr="00A918D0">
        <w:rPr>
          <w:rFonts w:ascii="Palatino Linotype" w:eastAsia="Palatino Linotype" w:hAnsi="Palatino Linotype" w:cs="Palatino Linotype"/>
          <w:color w:val="000000"/>
        </w:rPr>
        <w:instrText>ADDIN CSL_CITATION {"citationItems":[{"id":"ITEM-1","itemData":{"DOI":"https://doi.org/10.35891/jip.v10i1.2898","abstract":"This study aims to determine the effect of interpersonal relationships with body image on Instagram users of MAN 2 Padang students. The research method used is a quantitative method. The population in this study were 1325 students consisting of class X, XI and XII. The research sample amounted to 93 students. The sampling technique in this study used a simple random sampling technique, because the sampling of the population was carried out randomly without regard to the group strata in the study population. The results of this study found that did not have the effect of interpersonal relationships with body image on Instagram users of MAN 2 Padang students.","author":[{"dropping-particle":"","family":"Handayani","given":"Gita Fitri","non-dropping-particle":"","parse-names":false,"suffix":""},{"dropping-particle":"","family":"Kusumaputri","given":"Erika Setyanti","non-dropping-particle":"","parse-names":false,"suffix":""}],"container-title":"Jurna; Psikologi: Jurnal Ilmiah Fakultas Psikologi Universitas Yudharta Pasuruan","id":"ITEM-1","issue":"1","issued":{"date-parts":[["2023"]]},"page":"202-215","title":"Pengaruh Hubungan Interpersonal Terhadap Citra Raga pada Pengguna Instagram Siswa MAN","type":"article-journal","volume":"10"},"uris":["http://www.mendeley.com/documents/?uuid=7b00bc8c-f212-456a-9441-0b0da966fc25"]}],"mendeley":{"formattedCitation":"(Handayani &amp; Kusumaputri, 2023)","plainTextFormattedCitation":"(Handayani &amp; Kusumaputri, 2023)","previouslyFormattedCitation":"(Handayani &amp; Kusumaputri, 2023)"},"properties":{"noteIndex":0},"schema":"https://github.com/citation-style-language/schema/raw/master/csl-citation.json"}</w:instrText>
      </w:r>
      <w:r w:rsidR="0046353E" w:rsidRPr="00A918D0">
        <w:rPr>
          <w:rFonts w:ascii="Palatino Linotype" w:eastAsia="Palatino Linotype" w:hAnsi="Palatino Linotype" w:cs="Palatino Linotype"/>
          <w:color w:val="000000"/>
        </w:rPr>
        <w:fldChar w:fldCharType="separate"/>
      </w:r>
      <w:r w:rsidR="0046353E" w:rsidRPr="00A918D0">
        <w:rPr>
          <w:rFonts w:ascii="Palatino Linotype" w:eastAsia="Palatino Linotype" w:hAnsi="Palatino Linotype" w:cs="Palatino Linotype"/>
          <w:noProof/>
          <w:color w:val="000000"/>
        </w:rPr>
        <w:t>(Handayani &amp; Kusumaputri, 2023)</w:t>
      </w:r>
      <w:r w:rsidR="0046353E" w:rsidRPr="00A918D0">
        <w:rPr>
          <w:rFonts w:ascii="Palatino Linotype" w:eastAsia="Palatino Linotype" w:hAnsi="Palatino Linotype" w:cs="Palatino Linotype"/>
          <w:color w:val="000000"/>
        </w:rPr>
        <w:fldChar w:fldCharType="end"/>
      </w:r>
      <w:r w:rsidR="0046353E" w:rsidRPr="00A918D0">
        <w:rPr>
          <w:rFonts w:ascii="Palatino Linotype" w:eastAsia="Palatino Linotype" w:hAnsi="Palatino Linotype" w:cs="Palatino Linotype"/>
          <w:color w:val="000000"/>
        </w:rPr>
        <w:t xml:space="preserve">. </w:t>
      </w:r>
    </w:p>
    <w:p w14:paraId="48DC672A" w14:textId="77777777" w:rsidR="00203D87" w:rsidRPr="00A918D0" w:rsidRDefault="00203D87" w:rsidP="0007681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02FA94D0" w14:textId="73940B22" w:rsidR="0046353E" w:rsidRPr="00A918D0" w:rsidRDefault="0046353E"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b/>
          <w:bCs/>
          <w:color w:val="000000"/>
        </w:rPr>
        <w:t>Analisis Data</w:t>
      </w:r>
    </w:p>
    <w:p w14:paraId="54FB3BA2" w14:textId="336C3780" w:rsidR="00611E86" w:rsidRPr="00A918D0" w:rsidRDefault="0046353E" w:rsidP="0095506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r>
      <w:r w:rsidR="00BD45B2" w:rsidRPr="00A918D0">
        <w:rPr>
          <w:rFonts w:ascii="Palatino Linotype" w:eastAsia="Palatino Linotype" w:hAnsi="Palatino Linotype" w:cs="Palatino Linotype"/>
          <w:color w:val="000000"/>
          <w:lang w:val="id-ID"/>
        </w:rPr>
        <w:t>Penelitian ini menganalisis data</w:t>
      </w:r>
      <w:r w:rsidRPr="00A918D0">
        <w:rPr>
          <w:rFonts w:ascii="Palatino Linotype" w:eastAsia="Palatino Linotype" w:hAnsi="Palatino Linotype" w:cs="Palatino Linotype"/>
          <w:color w:val="000000"/>
        </w:rPr>
        <w:t xml:space="preserve"> </w:t>
      </w:r>
      <w:r w:rsidR="00CE7B68" w:rsidRPr="00A918D0">
        <w:rPr>
          <w:rFonts w:ascii="Palatino Linotype" w:eastAsia="Palatino Linotype" w:hAnsi="Palatino Linotype" w:cs="Palatino Linotype"/>
          <w:color w:val="000000"/>
        </w:rPr>
        <w:t xml:space="preserve">melalui cara </w:t>
      </w:r>
      <w:r w:rsidRPr="00A918D0">
        <w:rPr>
          <w:rFonts w:ascii="Palatino Linotype" w:eastAsia="Palatino Linotype" w:hAnsi="Palatino Linotype" w:cs="Palatino Linotype"/>
          <w:color w:val="000000"/>
        </w:rPr>
        <w:t>men</w:t>
      </w:r>
      <w:r w:rsidR="00A55A16" w:rsidRPr="00A918D0">
        <w:rPr>
          <w:rFonts w:ascii="Palatino Linotype" w:eastAsia="Palatino Linotype" w:hAnsi="Palatino Linotype" w:cs="Palatino Linotype"/>
          <w:color w:val="000000"/>
        </w:rPr>
        <w:t>erapkan</w:t>
      </w:r>
      <w:r w:rsidRPr="00A918D0">
        <w:rPr>
          <w:rFonts w:ascii="Palatino Linotype" w:eastAsia="Palatino Linotype" w:hAnsi="Palatino Linotype" w:cs="Palatino Linotype"/>
          <w:color w:val="000000"/>
        </w:rPr>
        <w:t xml:space="preserve"> teknik analisis regresi</w:t>
      </w:r>
      <w:r w:rsidR="00BA4ED1" w:rsidRPr="00A918D0">
        <w:rPr>
          <w:rFonts w:ascii="Palatino Linotype" w:eastAsia="Palatino Linotype" w:hAnsi="Palatino Linotype" w:cs="Palatino Linotype"/>
          <w:color w:val="000000"/>
        </w:rPr>
        <w:t xml:space="preserve"> berganda</w:t>
      </w:r>
      <w:r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i/>
          <w:iCs/>
          <w:color w:val="000000"/>
        </w:rPr>
        <w:t>multiple regression analysis</w:t>
      </w:r>
      <w:r w:rsidRPr="00A918D0">
        <w:rPr>
          <w:rFonts w:ascii="Palatino Linotype" w:eastAsia="Palatino Linotype" w:hAnsi="Palatino Linotype" w:cs="Palatino Linotype"/>
          <w:color w:val="000000"/>
        </w:rPr>
        <w:t>) untuk menget</w:t>
      </w:r>
      <w:r w:rsidR="00BD45B2" w:rsidRPr="00A918D0">
        <w:rPr>
          <w:rFonts w:ascii="Palatino Linotype" w:eastAsia="Palatino Linotype" w:hAnsi="Palatino Linotype" w:cs="Palatino Linotype"/>
          <w:color w:val="000000"/>
        </w:rPr>
        <w:t xml:space="preserve">ahui pengaruh kepercayaan diri </w:t>
      </w:r>
      <w:r w:rsidR="002433EA" w:rsidRPr="00A918D0">
        <w:rPr>
          <w:rFonts w:ascii="Palatino Linotype" w:eastAsia="Palatino Linotype" w:hAnsi="Palatino Linotype" w:cs="Palatino Linotype"/>
          <w:color w:val="000000"/>
        </w:rPr>
        <w:t>d</w:t>
      </w:r>
      <w:r w:rsidR="00BD45B2" w:rsidRPr="00A918D0">
        <w:rPr>
          <w:rFonts w:ascii="Palatino Linotype" w:eastAsia="Palatino Linotype" w:hAnsi="Palatino Linotype" w:cs="Palatino Linotype"/>
          <w:color w:val="000000"/>
          <w:lang w:val="id-ID"/>
        </w:rPr>
        <w:t>a</w:t>
      </w:r>
      <w:r w:rsidR="002433EA" w:rsidRPr="00A918D0">
        <w:rPr>
          <w:rFonts w:ascii="Palatino Linotype" w:eastAsia="Palatino Linotype" w:hAnsi="Palatino Linotype" w:cs="Palatino Linotype"/>
          <w:color w:val="000000"/>
        </w:rPr>
        <w:t>n</w:t>
      </w:r>
      <w:r w:rsidRPr="00A918D0">
        <w:rPr>
          <w:rFonts w:ascii="Palatino Linotype" w:eastAsia="Palatino Linotype" w:hAnsi="Palatino Linotype" w:cs="Palatino Linotype"/>
          <w:color w:val="000000"/>
        </w:rPr>
        <w:t xml:space="preserve"> konsep diri </w:t>
      </w:r>
      <w:r w:rsidR="00BD45B2" w:rsidRPr="00A918D0">
        <w:rPr>
          <w:rFonts w:ascii="Palatino Linotype" w:eastAsia="Palatino Linotype" w:hAnsi="Palatino Linotype" w:cs="Palatino Linotype"/>
          <w:color w:val="000000"/>
          <w:lang w:val="id-ID"/>
        </w:rPr>
        <w:t>pada</w:t>
      </w:r>
      <w:r w:rsidRPr="00A918D0">
        <w:rPr>
          <w:rFonts w:ascii="Palatino Linotype" w:eastAsia="Palatino Linotype" w:hAnsi="Palatino Linotype" w:cs="Palatino Linotype"/>
          <w:color w:val="000000"/>
        </w:rPr>
        <w:t xml:space="preserve"> kecemasan berkomunikasi siswa/i SMA Antartika Sidoarjo dengan </w:t>
      </w:r>
      <w:r w:rsidR="00A55A16" w:rsidRPr="00A918D0">
        <w:rPr>
          <w:rFonts w:ascii="Palatino Linotype" w:eastAsia="Palatino Linotype" w:hAnsi="Palatino Linotype" w:cs="Palatino Linotype"/>
          <w:color w:val="000000"/>
        </w:rPr>
        <w:t>dibantu oleh</w:t>
      </w:r>
      <w:r w:rsidRPr="00A918D0">
        <w:rPr>
          <w:rFonts w:ascii="Palatino Linotype" w:eastAsia="Palatino Linotype" w:hAnsi="Palatino Linotype" w:cs="Palatino Linotype"/>
          <w:color w:val="000000"/>
        </w:rPr>
        <w:t xml:space="preserve"> program </w:t>
      </w:r>
      <w:r w:rsidRPr="00A918D0">
        <w:rPr>
          <w:rFonts w:ascii="Palatino Linotype" w:eastAsia="Palatino Linotype" w:hAnsi="Palatino Linotype" w:cs="Palatino Linotype"/>
          <w:i/>
          <w:iCs/>
          <w:color w:val="000000"/>
        </w:rPr>
        <w:t>SPSS 29.0.1.0 for windows</w:t>
      </w:r>
      <w:r w:rsidRPr="00A918D0">
        <w:rPr>
          <w:rFonts w:ascii="Palatino Linotype" w:eastAsia="Palatino Linotype" w:hAnsi="Palatino Linotype" w:cs="Palatino Linotype"/>
          <w:color w:val="000000"/>
        </w:rPr>
        <w:t xml:space="preserve">. </w:t>
      </w:r>
    </w:p>
    <w:p w14:paraId="47CEBC04" w14:textId="77777777" w:rsidR="0095506F" w:rsidRPr="00A918D0" w:rsidRDefault="0095506F" w:rsidP="0095506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0D129C7F" w14:textId="77777777" w:rsidR="0095600D" w:rsidRPr="00A918D0" w:rsidRDefault="002545F1" w:rsidP="00C656EA">
      <w:pPr>
        <w:pBdr>
          <w:top w:val="nil"/>
          <w:left w:val="nil"/>
          <w:bottom w:val="nil"/>
          <w:right w:val="nil"/>
          <w:between w:val="nil"/>
        </w:pBdr>
        <w:ind w:left="0" w:hanging="2"/>
        <w:jc w:val="center"/>
        <w:rPr>
          <w:rFonts w:ascii="Palatino Linotype" w:eastAsia="Palatino Linotype" w:hAnsi="Palatino Linotype" w:cs="Palatino Linotype"/>
          <w:b/>
          <w:color w:val="000000"/>
        </w:rPr>
      </w:pPr>
      <w:r w:rsidRPr="00A918D0">
        <w:rPr>
          <w:rFonts w:ascii="Palatino Linotype" w:eastAsia="Palatino Linotype" w:hAnsi="Palatino Linotype" w:cs="Palatino Linotype"/>
          <w:b/>
          <w:color w:val="000000"/>
        </w:rPr>
        <w:t>Hasil</w:t>
      </w:r>
    </w:p>
    <w:p w14:paraId="71F777E8" w14:textId="2FFF89F9" w:rsidR="00AA177A" w:rsidRPr="00A918D0" w:rsidRDefault="00920E3E" w:rsidP="00C656EA">
      <w:pPr>
        <w:pBdr>
          <w:top w:val="nil"/>
          <w:left w:val="nil"/>
          <w:bottom w:val="nil"/>
          <w:right w:val="nil"/>
          <w:between w:val="nil"/>
        </w:pBdr>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b/>
          <w:bCs/>
          <w:color w:val="000000"/>
        </w:rPr>
        <w:tab/>
      </w:r>
      <w:r w:rsidRPr="00A918D0">
        <w:rPr>
          <w:rFonts w:ascii="Palatino Linotype" w:eastAsia="Palatino Linotype" w:hAnsi="Palatino Linotype" w:cs="Palatino Linotype"/>
          <w:b/>
          <w:bCs/>
          <w:color w:val="000000"/>
        </w:rPr>
        <w:tab/>
      </w:r>
      <w:r w:rsidRPr="00A918D0">
        <w:rPr>
          <w:rFonts w:ascii="Palatino Linotype" w:eastAsia="Palatino Linotype" w:hAnsi="Palatino Linotype" w:cs="Palatino Linotype"/>
          <w:color w:val="000000"/>
        </w:rPr>
        <w:t xml:space="preserve">Perhitungan awal yang dilakukan oleh peneliti adalah analisis kuantitatif deskriptif data demografis subjek penelitian. Analisis deskriptif </w:t>
      </w:r>
      <w:r w:rsidR="00A55A16" w:rsidRPr="00A918D0">
        <w:rPr>
          <w:rFonts w:ascii="Palatino Linotype" w:eastAsia="Palatino Linotype" w:hAnsi="Palatino Linotype" w:cs="Palatino Linotype"/>
          <w:color w:val="000000"/>
        </w:rPr>
        <w:t>pada data yang sudah terkumpul berbentuk</w:t>
      </w:r>
      <w:r w:rsidRPr="00A918D0">
        <w:rPr>
          <w:rFonts w:ascii="Palatino Linotype" w:eastAsia="Palatino Linotype" w:hAnsi="Palatino Linotype" w:cs="Palatino Linotype"/>
          <w:color w:val="000000"/>
        </w:rPr>
        <w:t xml:space="preserve"> tanggapan kuisioner yang di</w:t>
      </w:r>
      <w:r w:rsidR="00A55A16" w:rsidRPr="00A918D0">
        <w:rPr>
          <w:rFonts w:ascii="Palatino Linotype" w:eastAsia="Palatino Linotype" w:hAnsi="Palatino Linotype" w:cs="Palatino Linotype"/>
          <w:color w:val="000000"/>
        </w:rPr>
        <w:t>terima</w:t>
      </w:r>
      <w:r w:rsidRPr="00A918D0">
        <w:rPr>
          <w:rFonts w:ascii="Palatino Linotype" w:eastAsia="Palatino Linotype" w:hAnsi="Palatino Linotype" w:cs="Palatino Linotype"/>
          <w:color w:val="000000"/>
        </w:rPr>
        <w:t xml:space="preserve"> </w:t>
      </w:r>
      <w:r w:rsidR="002473DC" w:rsidRPr="00A918D0">
        <w:rPr>
          <w:rFonts w:ascii="Palatino Linotype" w:eastAsia="Palatino Linotype" w:hAnsi="Palatino Linotype" w:cs="Palatino Linotype"/>
          <w:color w:val="000000"/>
        </w:rPr>
        <w:t>dari 3</w:t>
      </w:r>
      <w:r w:rsidR="002433EA" w:rsidRPr="00A918D0">
        <w:rPr>
          <w:rFonts w:ascii="Palatino Linotype" w:eastAsia="Palatino Linotype" w:hAnsi="Palatino Linotype" w:cs="Palatino Linotype"/>
          <w:color w:val="000000"/>
        </w:rPr>
        <w:t xml:space="preserve">00 </w:t>
      </w:r>
      <w:r w:rsidR="002473DC" w:rsidRPr="00A918D0">
        <w:rPr>
          <w:rFonts w:ascii="Palatino Linotype" w:eastAsia="Palatino Linotype" w:hAnsi="Palatino Linotype" w:cs="Palatino Linotype"/>
          <w:color w:val="000000"/>
        </w:rPr>
        <w:t xml:space="preserve">siswa/i sebagai perwakilan pengisian data oleh subjek. Data penelitian </w:t>
      </w:r>
      <w:r w:rsidR="00BD45B2" w:rsidRPr="00A918D0">
        <w:rPr>
          <w:rFonts w:ascii="Palatino Linotype" w:eastAsia="Palatino Linotype" w:hAnsi="Palatino Linotype" w:cs="Palatino Linotype"/>
          <w:color w:val="000000"/>
          <w:lang w:val="id-ID"/>
        </w:rPr>
        <w:t>yang terhimpun ini</w:t>
      </w:r>
      <w:r w:rsidR="002473DC" w:rsidRPr="00A918D0">
        <w:rPr>
          <w:rFonts w:ascii="Palatino Linotype" w:eastAsia="Palatino Linotype" w:hAnsi="Palatino Linotype" w:cs="Palatino Linotype"/>
          <w:color w:val="000000"/>
        </w:rPr>
        <w:t xml:space="preserve"> </w:t>
      </w:r>
      <w:r w:rsidR="00203D87" w:rsidRPr="00A918D0">
        <w:rPr>
          <w:rFonts w:ascii="Palatino Linotype" w:eastAsia="Palatino Linotype" w:hAnsi="Palatino Linotype" w:cs="Palatino Linotype"/>
          <w:color w:val="000000"/>
        </w:rPr>
        <w:t>di</w:t>
      </w:r>
      <w:r w:rsidR="00A55A16" w:rsidRPr="00A918D0">
        <w:rPr>
          <w:rFonts w:ascii="Palatino Linotype" w:eastAsia="Palatino Linotype" w:hAnsi="Palatino Linotype" w:cs="Palatino Linotype"/>
          <w:color w:val="000000"/>
        </w:rPr>
        <w:t>modifikasi</w:t>
      </w:r>
      <w:r w:rsidR="002473DC" w:rsidRPr="00A918D0">
        <w:rPr>
          <w:rFonts w:ascii="Palatino Linotype" w:eastAsia="Palatino Linotype" w:hAnsi="Palatino Linotype" w:cs="Palatino Linotype"/>
          <w:color w:val="000000"/>
        </w:rPr>
        <w:t xml:space="preserve"> </w:t>
      </w:r>
      <w:r w:rsidR="00BD45B2" w:rsidRPr="00A918D0">
        <w:rPr>
          <w:rFonts w:ascii="Palatino Linotype" w:eastAsia="Palatino Linotype" w:hAnsi="Palatino Linotype" w:cs="Palatino Linotype"/>
          <w:color w:val="000000"/>
          <w:lang w:val="id-ID"/>
        </w:rPr>
        <w:lastRenderedPageBreak/>
        <w:t>pada wujud</w:t>
      </w:r>
      <w:r w:rsidR="002473DC" w:rsidRPr="00A918D0">
        <w:rPr>
          <w:rFonts w:ascii="Palatino Linotype" w:eastAsia="Palatino Linotype" w:hAnsi="Palatino Linotype" w:cs="Palatino Linotype"/>
          <w:color w:val="000000"/>
        </w:rPr>
        <w:t xml:space="preserve"> tabel numeri</w:t>
      </w:r>
      <w:r w:rsidR="00A55A16" w:rsidRPr="00A918D0">
        <w:rPr>
          <w:rFonts w:ascii="Palatino Linotype" w:eastAsia="Palatino Linotype" w:hAnsi="Palatino Linotype" w:cs="Palatino Linotype"/>
          <w:color w:val="000000"/>
        </w:rPr>
        <w:t>cal (angka)</w:t>
      </w:r>
      <w:r w:rsidR="002473DC" w:rsidRPr="00A918D0">
        <w:rPr>
          <w:rFonts w:ascii="Palatino Linotype" w:eastAsia="Palatino Linotype" w:hAnsi="Palatino Linotype" w:cs="Palatino Linotype"/>
          <w:color w:val="000000"/>
        </w:rPr>
        <w:t xml:space="preserve"> </w:t>
      </w:r>
      <w:r w:rsidR="00A55A16" w:rsidRPr="00A918D0">
        <w:rPr>
          <w:rFonts w:ascii="Palatino Linotype" w:eastAsia="Palatino Linotype" w:hAnsi="Palatino Linotype" w:cs="Palatino Linotype"/>
          <w:color w:val="000000"/>
        </w:rPr>
        <w:t>agar</w:t>
      </w:r>
      <w:r w:rsidR="002473DC" w:rsidRPr="00A918D0">
        <w:rPr>
          <w:rFonts w:ascii="Palatino Linotype" w:eastAsia="Palatino Linotype" w:hAnsi="Palatino Linotype" w:cs="Palatino Linotype"/>
          <w:color w:val="000000"/>
        </w:rPr>
        <w:t xml:space="preserve"> lebih mudah di</w:t>
      </w:r>
      <w:r w:rsidR="002617F3" w:rsidRPr="00A918D0">
        <w:rPr>
          <w:rFonts w:ascii="Palatino Linotype" w:eastAsia="Palatino Linotype" w:hAnsi="Palatino Linotype" w:cs="Palatino Linotype"/>
          <w:color w:val="000000"/>
        </w:rPr>
        <w:t>mengerti</w:t>
      </w:r>
      <w:r w:rsidR="002473DC" w:rsidRPr="00A918D0">
        <w:rPr>
          <w:rFonts w:ascii="Palatino Linotype" w:eastAsia="Palatino Linotype" w:hAnsi="Palatino Linotype" w:cs="Palatino Linotype"/>
          <w:color w:val="000000"/>
        </w:rPr>
        <w:t xml:space="preserve"> dan diinterpretasikan. Analisis deskriptif </w:t>
      </w:r>
      <w:r w:rsidR="00BD45B2" w:rsidRPr="00A918D0">
        <w:rPr>
          <w:rFonts w:ascii="Palatino Linotype" w:eastAsia="Palatino Linotype" w:hAnsi="Palatino Linotype" w:cs="Palatino Linotype"/>
          <w:color w:val="000000"/>
          <w:lang w:val="id-ID"/>
        </w:rPr>
        <w:t>dimanfaatkan gun</w:t>
      </w:r>
      <w:r w:rsidR="00203D87" w:rsidRPr="00A918D0">
        <w:rPr>
          <w:rFonts w:ascii="Palatino Linotype" w:eastAsia="Palatino Linotype" w:hAnsi="Palatino Linotype" w:cs="Palatino Linotype"/>
          <w:color w:val="000000"/>
        </w:rPr>
        <w:t>a</w:t>
      </w:r>
      <w:r w:rsidR="00BD45B2" w:rsidRPr="00A918D0">
        <w:rPr>
          <w:rFonts w:ascii="Palatino Linotype" w:eastAsia="Palatino Linotype" w:hAnsi="Palatino Linotype" w:cs="Palatino Linotype"/>
          <w:color w:val="000000"/>
          <w:lang w:val="id-ID"/>
        </w:rPr>
        <w:t xml:space="preserve"> peneliti menyampaikan penjelasan </w:t>
      </w:r>
      <w:r w:rsidR="00203D87" w:rsidRPr="00A918D0">
        <w:rPr>
          <w:rFonts w:ascii="Palatino Linotype" w:eastAsia="Palatino Linotype" w:hAnsi="Palatino Linotype" w:cs="Palatino Linotype"/>
          <w:color w:val="000000"/>
        </w:rPr>
        <w:t xml:space="preserve">mengenai </w:t>
      </w:r>
      <w:r w:rsidR="00BD45B2" w:rsidRPr="00A918D0">
        <w:rPr>
          <w:rFonts w:ascii="Palatino Linotype" w:eastAsia="Palatino Linotype" w:hAnsi="Palatino Linotype" w:cs="Palatino Linotype"/>
          <w:color w:val="000000"/>
          <w:lang w:val="id-ID"/>
        </w:rPr>
        <w:t>hubungan k</w:t>
      </w:r>
      <w:r w:rsidR="00203D87" w:rsidRPr="00A918D0">
        <w:rPr>
          <w:rFonts w:ascii="Palatino Linotype" w:eastAsia="Palatino Linotype" w:hAnsi="Palatino Linotype" w:cs="Palatino Linotype"/>
          <w:color w:val="000000"/>
        </w:rPr>
        <w:t>arakteristik</w:t>
      </w:r>
      <w:r w:rsidR="00BD45B2" w:rsidRPr="00A918D0">
        <w:rPr>
          <w:rFonts w:ascii="Palatino Linotype" w:eastAsia="Palatino Linotype" w:hAnsi="Palatino Linotype" w:cs="Palatino Linotype"/>
          <w:color w:val="000000"/>
          <w:lang w:val="id-ID"/>
        </w:rPr>
        <w:t xml:space="preserve"> demografis responden. </w:t>
      </w:r>
      <w:r w:rsidR="002433EA" w:rsidRPr="00A918D0">
        <w:rPr>
          <w:rFonts w:ascii="Palatino Linotype" w:eastAsia="Palatino Linotype" w:hAnsi="Palatino Linotype" w:cs="Palatino Linotype"/>
          <w:color w:val="000000"/>
        </w:rPr>
        <w:t>Berikut merupakan</w:t>
      </w:r>
      <w:r w:rsidR="00BD45B2" w:rsidRPr="00A918D0">
        <w:rPr>
          <w:rFonts w:ascii="Palatino Linotype" w:eastAsia="Palatino Linotype" w:hAnsi="Palatino Linotype" w:cs="Palatino Linotype"/>
          <w:color w:val="000000"/>
          <w:lang w:val="id-ID"/>
        </w:rPr>
        <w:t xml:space="preserve"> hasil analisis deskriptifnya</w:t>
      </w:r>
      <w:r w:rsidR="002473DC" w:rsidRPr="00A918D0">
        <w:rPr>
          <w:rFonts w:ascii="Palatino Linotype" w:eastAsia="Palatino Linotype" w:hAnsi="Palatino Linotype" w:cs="Palatino Linotype"/>
          <w:color w:val="000000"/>
        </w:rPr>
        <w:t xml:space="preserve"> :</w:t>
      </w:r>
    </w:p>
    <w:p w14:paraId="28ED2DED" w14:textId="655F6823" w:rsidR="002473DC" w:rsidRPr="00A918D0" w:rsidRDefault="002473DC" w:rsidP="00C656EA">
      <w:pPr>
        <w:pBdr>
          <w:top w:val="nil"/>
          <w:left w:val="nil"/>
          <w:bottom w:val="nil"/>
          <w:right w:val="nil"/>
          <w:between w:val="nil"/>
        </w:pBdr>
        <w:ind w:left="0" w:hanging="2"/>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Tabel.1 Uji Deskriptif</w:t>
      </w:r>
    </w:p>
    <w:tbl>
      <w:tblPr>
        <w:tblStyle w:val="PlainTable21"/>
        <w:tblW w:w="0" w:type="auto"/>
        <w:tblLook w:val="04A0" w:firstRow="1" w:lastRow="0" w:firstColumn="1" w:lastColumn="0" w:noHBand="0" w:noVBand="1"/>
      </w:tblPr>
      <w:tblGrid>
        <w:gridCol w:w="589"/>
        <w:gridCol w:w="3019"/>
        <w:gridCol w:w="1739"/>
        <w:gridCol w:w="1740"/>
      </w:tblGrid>
      <w:tr w:rsidR="00D21413" w:rsidRPr="00A918D0" w14:paraId="18C952F7" w14:textId="77777777" w:rsidTr="00651C35">
        <w:trPr>
          <w:cnfStyle w:val="100000000000" w:firstRow="1" w:lastRow="0" w:firstColumn="0" w:lastColumn="0" w:oddVBand="0" w:evenVBand="0" w:oddHBand="0"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89" w:type="dxa"/>
          </w:tcPr>
          <w:p w14:paraId="48DA3422" w14:textId="5E943CD4" w:rsidR="00D21413" w:rsidRPr="00A918D0" w:rsidRDefault="00D21413" w:rsidP="00C656EA">
            <w:pPr>
              <w:ind w:leftChars="0" w:left="0" w:firstLineChars="0" w:firstLine="0"/>
              <w:jc w:val="center"/>
              <w:rPr>
                <w:rFonts w:ascii="Palatino Linotype" w:eastAsia="Palatino Linotype" w:hAnsi="Palatino Linotype" w:cs="Palatino Linotype"/>
                <w:color w:val="000000"/>
              </w:rPr>
            </w:pPr>
            <w:bookmarkStart w:id="6" w:name="_Hlk143720279"/>
            <w:r w:rsidRPr="00A918D0">
              <w:rPr>
                <w:rFonts w:ascii="Palatino Linotype" w:eastAsia="Palatino Linotype" w:hAnsi="Palatino Linotype" w:cs="Palatino Linotype"/>
                <w:color w:val="000000"/>
              </w:rPr>
              <w:t>No.</w:t>
            </w:r>
          </w:p>
        </w:tc>
        <w:tc>
          <w:tcPr>
            <w:tcW w:w="3018" w:type="dxa"/>
          </w:tcPr>
          <w:p w14:paraId="760ED656" w14:textId="0B2B9D8E" w:rsidR="00D21413" w:rsidRPr="00A918D0" w:rsidRDefault="00D21413"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Karakteristik</w:t>
            </w:r>
          </w:p>
        </w:tc>
        <w:tc>
          <w:tcPr>
            <w:tcW w:w="1739" w:type="dxa"/>
          </w:tcPr>
          <w:p w14:paraId="3241A737" w14:textId="653749BD" w:rsidR="00D21413" w:rsidRPr="00A918D0" w:rsidRDefault="00D21413"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Jumlah</w:t>
            </w:r>
          </w:p>
        </w:tc>
        <w:tc>
          <w:tcPr>
            <w:tcW w:w="1740" w:type="dxa"/>
          </w:tcPr>
          <w:p w14:paraId="1BB8BA21" w14:textId="4F34EA3D" w:rsidR="00D21413" w:rsidRPr="00A918D0" w:rsidRDefault="00D21413"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Presentase</w:t>
            </w:r>
          </w:p>
        </w:tc>
      </w:tr>
      <w:tr w:rsidR="00D21413" w:rsidRPr="00A918D0" w14:paraId="48DB9CD6" w14:textId="77777777" w:rsidTr="00651C3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89" w:type="dxa"/>
          </w:tcPr>
          <w:p w14:paraId="7E809270" w14:textId="5EB53B76" w:rsidR="00D21413" w:rsidRPr="00A918D0" w:rsidRDefault="00D21413" w:rsidP="00C656EA">
            <w:pP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w:t>
            </w:r>
          </w:p>
        </w:tc>
        <w:tc>
          <w:tcPr>
            <w:tcW w:w="3018" w:type="dxa"/>
          </w:tcPr>
          <w:p w14:paraId="7B70A428" w14:textId="77777777" w:rsidR="00D21413" w:rsidRPr="00A918D0" w:rsidRDefault="00D21413" w:rsidP="00C656EA">
            <w:pPr>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Kelas :</w:t>
            </w:r>
          </w:p>
          <w:p w14:paraId="73E99173" w14:textId="77777777" w:rsidR="00D21413" w:rsidRPr="00A918D0" w:rsidRDefault="00D21413" w:rsidP="00C656EA">
            <w:pPr>
              <w:pStyle w:val="ListParagraph"/>
              <w:numPr>
                <w:ilvl w:val="0"/>
                <w:numId w:val="3"/>
              </w:numPr>
              <w:ind w:leftChars="0" w:firstLineChars="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10</w:t>
            </w:r>
          </w:p>
          <w:p w14:paraId="257EC22F" w14:textId="0EED6A26" w:rsidR="00D21413" w:rsidRPr="00A918D0" w:rsidRDefault="00D21413" w:rsidP="00C656EA">
            <w:pPr>
              <w:pStyle w:val="ListParagraph"/>
              <w:numPr>
                <w:ilvl w:val="0"/>
                <w:numId w:val="3"/>
              </w:numPr>
              <w:spacing w:line="1" w:lineRule="atLeast"/>
              <w:ind w:leftChars="0" w:firstLineChars="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11</w:t>
            </w:r>
          </w:p>
        </w:tc>
        <w:tc>
          <w:tcPr>
            <w:tcW w:w="1739" w:type="dxa"/>
          </w:tcPr>
          <w:p w14:paraId="66D509C9" w14:textId="77777777" w:rsidR="00D21413" w:rsidRPr="00A918D0" w:rsidRDefault="00D21413"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p>
          <w:p w14:paraId="2879DF61" w14:textId="77777777" w:rsidR="00D21413" w:rsidRPr="00A918D0" w:rsidRDefault="00D21413"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107</w:t>
            </w:r>
          </w:p>
          <w:p w14:paraId="0AEC4358" w14:textId="11FD30D2" w:rsidR="00D21413" w:rsidRPr="00A918D0" w:rsidRDefault="00D21413"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193</w:t>
            </w:r>
          </w:p>
        </w:tc>
        <w:tc>
          <w:tcPr>
            <w:tcW w:w="1740" w:type="dxa"/>
          </w:tcPr>
          <w:p w14:paraId="66DAC877" w14:textId="77777777" w:rsidR="00D21413" w:rsidRPr="00A918D0" w:rsidRDefault="00D21413"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p>
          <w:p w14:paraId="2A536B78" w14:textId="63DFB03C" w:rsidR="00D21413" w:rsidRPr="00A918D0" w:rsidRDefault="00D21413"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35</w:t>
            </w:r>
            <w:r w:rsidR="00D87ADB" w:rsidRPr="00A918D0">
              <w:rPr>
                <w:rFonts w:ascii="Palatino Linotype" w:eastAsia="Palatino Linotype" w:hAnsi="Palatino Linotype" w:cs="Palatino Linotype"/>
                <w:color w:val="000000"/>
              </w:rPr>
              <w:t>.</w:t>
            </w:r>
            <w:r w:rsidRPr="00A918D0">
              <w:rPr>
                <w:rFonts w:ascii="Palatino Linotype" w:eastAsia="Palatino Linotype" w:hAnsi="Palatino Linotype" w:cs="Palatino Linotype"/>
                <w:color w:val="000000"/>
              </w:rPr>
              <w:t>7%</w:t>
            </w:r>
          </w:p>
          <w:p w14:paraId="24E03846" w14:textId="68C13D1B" w:rsidR="00D21413" w:rsidRPr="00A918D0" w:rsidRDefault="00D21413"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64</w:t>
            </w:r>
            <w:r w:rsidR="00D87ADB" w:rsidRPr="00A918D0">
              <w:rPr>
                <w:rFonts w:ascii="Palatino Linotype" w:eastAsia="Palatino Linotype" w:hAnsi="Palatino Linotype" w:cs="Palatino Linotype"/>
                <w:color w:val="000000"/>
              </w:rPr>
              <w:t>.</w:t>
            </w:r>
            <w:r w:rsidRPr="00A918D0">
              <w:rPr>
                <w:rFonts w:ascii="Palatino Linotype" w:eastAsia="Palatino Linotype" w:hAnsi="Palatino Linotype" w:cs="Palatino Linotype"/>
                <w:color w:val="000000"/>
              </w:rPr>
              <w:t>3%</w:t>
            </w:r>
          </w:p>
        </w:tc>
      </w:tr>
      <w:tr w:rsidR="00D21413" w:rsidRPr="00A918D0" w14:paraId="391598E6" w14:textId="77777777" w:rsidTr="00651C35">
        <w:trPr>
          <w:trHeight w:val="123"/>
        </w:trPr>
        <w:tc>
          <w:tcPr>
            <w:cnfStyle w:val="001000000000" w:firstRow="0" w:lastRow="0" w:firstColumn="1" w:lastColumn="0" w:oddVBand="0" w:evenVBand="0" w:oddHBand="0" w:evenHBand="0" w:firstRowFirstColumn="0" w:firstRowLastColumn="0" w:lastRowFirstColumn="0" w:lastRowLastColumn="0"/>
            <w:tcW w:w="3608" w:type="dxa"/>
            <w:gridSpan w:val="2"/>
          </w:tcPr>
          <w:p w14:paraId="608859F2" w14:textId="174D847D" w:rsidR="00D21413" w:rsidRPr="00A918D0" w:rsidRDefault="00D21413" w:rsidP="00C656EA">
            <w:pPr>
              <w:ind w:leftChars="0" w:left="0" w:firstLineChars="0" w:firstLine="0"/>
              <w:jc w:val="center"/>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Total</w:t>
            </w:r>
          </w:p>
        </w:tc>
        <w:tc>
          <w:tcPr>
            <w:tcW w:w="1739" w:type="dxa"/>
          </w:tcPr>
          <w:p w14:paraId="69EF7E11" w14:textId="421D0562" w:rsidR="00D21413" w:rsidRPr="00A918D0" w:rsidRDefault="00CD5552"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300</w:t>
            </w:r>
          </w:p>
        </w:tc>
        <w:tc>
          <w:tcPr>
            <w:tcW w:w="1740" w:type="dxa"/>
          </w:tcPr>
          <w:p w14:paraId="23C43442" w14:textId="4925485C" w:rsidR="00D21413" w:rsidRPr="00A918D0" w:rsidRDefault="00CD5552"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100%</w:t>
            </w:r>
          </w:p>
        </w:tc>
      </w:tr>
      <w:tr w:rsidR="00D21413" w:rsidRPr="00A918D0" w14:paraId="7EBD259F" w14:textId="77777777" w:rsidTr="00651C3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589" w:type="dxa"/>
          </w:tcPr>
          <w:p w14:paraId="0C978FFE" w14:textId="219A9783" w:rsidR="00D21413" w:rsidRPr="00A918D0" w:rsidRDefault="00D21413" w:rsidP="00C656EA">
            <w:pP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2.</w:t>
            </w:r>
          </w:p>
        </w:tc>
        <w:tc>
          <w:tcPr>
            <w:tcW w:w="3018" w:type="dxa"/>
          </w:tcPr>
          <w:p w14:paraId="23B78D28" w14:textId="77777777" w:rsidR="00D21413" w:rsidRPr="00A918D0" w:rsidRDefault="00D21413" w:rsidP="00C656EA">
            <w:pPr>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Usia :</w:t>
            </w:r>
          </w:p>
          <w:p w14:paraId="05994BB7" w14:textId="77777777" w:rsidR="00D21413" w:rsidRPr="00A918D0" w:rsidRDefault="00D21413" w:rsidP="00C656EA">
            <w:pPr>
              <w:pStyle w:val="ListParagraph"/>
              <w:numPr>
                <w:ilvl w:val="0"/>
                <w:numId w:val="4"/>
              </w:numPr>
              <w:ind w:leftChars="0" w:firstLineChars="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15 Tahun</w:t>
            </w:r>
          </w:p>
          <w:p w14:paraId="66F2DE5B" w14:textId="77777777" w:rsidR="00D21413" w:rsidRPr="00A918D0" w:rsidRDefault="00D21413" w:rsidP="00C656EA">
            <w:pPr>
              <w:pStyle w:val="ListParagraph"/>
              <w:numPr>
                <w:ilvl w:val="0"/>
                <w:numId w:val="4"/>
              </w:numPr>
              <w:ind w:leftChars="0" w:firstLineChars="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16 Tahun</w:t>
            </w:r>
          </w:p>
          <w:p w14:paraId="58FE7AF2" w14:textId="77777777" w:rsidR="00D21413" w:rsidRPr="00A918D0" w:rsidRDefault="00D21413" w:rsidP="00C656EA">
            <w:pPr>
              <w:pStyle w:val="ListParagraph"/>
              <w:numPr>
                <w:ilvl w:val="0"/>
                <w:numId w:val="4"/>
              </w:numPr>
              <w:ind w:leftChars="0" w:firstLineChars="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17 Tahun</w:t>
            </w:r>
          </w:p>
          <w:p w14:paraId="2D7BADFC" w14:textId="46FA5AF0" w:rsidR="00D21413" w:rsidRPr="00A918D0" w:rsidRDefault="00D21413" w:rsidP="00C656EA">
            <w:pPr>
              <w:pStyle w:val="ListParagraph"/>
              <w:numPr>
                <w:ilvl w:val="0"/>
                <w:numId w:val="4"/>
              </w:numPr>
              <w:spacing w:line="1" w:lineRule="atLeast"/>
              <w:ind w:leftChars="0" w:firstLineChars="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18 Tahun</w:t>
            </w:r>
          </w:p>
        </w:tc>
        <w:tc>
          <w:tcPr>
            <w:tcW w:w="1739" w:type="dxa"/>
          </w:tcPr>
          <w:p w14:paraId="3835B391" w14:textId="77777777" w:rsidR="00D21413" w:rsidRPr="00A918D0" w:rsidRDefault="00D21413" w:rsidP="00C656EA">
            <w:pPr>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p>
          <w:p w14:paraId="3CD13C97" w14:textId="77777777" w:rsidR="00363D9E" w:rsidRPr="00A918D0" w:rsidRDefault="00363D9E"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13</w:t>
            </w:r>
          </w:p>
          <w:p w14:paraId="0AD6458F" w14:textId="77777777" w:rsidR="00363D9E" w:rsidRPr="00A918D0" w:rsidRDefault="00363D9E"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106</w:t>
            </w:r>
          </w:p>
          <w:p w14:paraId="3E6A0FF6" w14:textId="77777777" w:rsidR="00363D9E" w:rsidRPr="00A918D0" w:rsidRDefault="00363D9E"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157</w:t>
            </w:r>
          </w:p>
          <w:p w14:paraId="7CCE648D" w14:textId="5AD839BF" w:rsidR="00363D9E" w:rsidRPr="00A918D0" w:rsidRDefault="00363D9E"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24</w:t>
            </w:r>
          </w:p>
        </w:tc>
        <w:tc>
          <w:tcPr>
            <w:tcW w:w="1740" w:type="dxa"/>
          </w:tcPr>
          <w:p w14:paraId="1F9705FE" w14:textId="77777777" w:rsidR="00D21413" w:rsidRPr="00A918D0" w:rsidRDefault="00D21413" w:rsidP="00C656EA">
            <w:pPr>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p>
          <w:p w14:paraId="32012038" w14:textId="74E19EAB" w:rsidR="00363D9E" w:rsidRPr="00A918D0" w:rsidRDefault="00363D9E"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4</w:t>
            </w:r>
            <w:r w:rsidR="00D87ADB" w:rsidRPr="00A918D0">
              <w:rPr>
                <w:rFonts w:ascii="Palatino Linotype" w:eastAsia="Palatino Linotype" w:hAnsi="Palatino Linotype" w:cs="Palatino Linotype"/>
                <w:color w:val="000000"/>
              </w:rPr>
              <w:t>.</w:t>
            </w:r>
            <w:r w:rsidRPr="00A918D0">
              <w:rPr>
                <w:rFonts w:ascii="Palatino Linotype" w:eastAsia="Palatino Linotype" w:hAnsi="Palatino Linotype" w:cs="Palatino Linotype"/>
                <w:color w:val="000000"/>
              </w:rPr>
              <w:t>3%</w:t>
            </w:r>
          </w:p>
          <w:p w14:paraId="3DAE3AF4" w14:textId="7DB254E2" w:rsidR="00363D9E" w:rsidRPr="00A918D0" w:rsidRDefault="00363D9E"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35</w:t>
            </w:r>
            <w:r w:rsidR="00D87ADB" w:rsidRPr="00A918D0">
              <w:rPr>
                <w:rFonts w:ascii="Palatino Linotype" w:eastAsia="Palatino Linotype" w:hAnsi="Palatino Linotype" w:cs="Palatino Linotype"/>
                <w:color w:val="000000"/>
              </w:rPr>
              <w:t>.</w:t>
            </w:r>
            <w:r w:rsidRPr="00A918D0">
              <w:rPr>
                <w:rFonts w:ascii="Palatino Linotype" w:eastAsia="Palatino Linotype" w:hAnsi="Palatino Linotype" w:cs="Palatino Linotype"/>
                <w:color w:val="000000"/>
              </w:rPr>
              <w:t>3%</w:t>
            </w:r>
          </w:p>
          <w:p w14:paraId="60C70DF8" w14:textId="5057F0DA" w:rsidR="00363D9E" w:rsidRPr="00A918D0" w:rsidRDefault="00D87ADB"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52.3%</w:t>
            </w:r>
          </w:p>
          <w:p w14:paraId="14F4646B" w14:textId="37402461" w:rsidR="00D87ADB" w:rsidRPr="00A918D0" w:rsidRDefault="00D87ADB"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8.0%</w:t>
            </w:r>
          </w:p>
        </w:tc>
      </w:tr>
      <w:tr w:rsidR="00D21413" w:rsidRPr="00A918D0" w14:paraId="17EE4D3D" w14:textId="77777777" w:rsidTr="00651C35">
        <w:trPr>
          <w:trHeight w:val="123"/>
        </w:trPr>
        <w:tc>
          <w:tcPr>
            <w:cnfStyle w:val="001000000000" w:firstRow="0" w:lastRow="0" w:firstColumn="1" w:lastColumn="0" w:oddVBand="0" w:evenVBand="0" w:oddHBand="0" w:evenHBand="0" w:firstRowFirstColumn="0" w:firstRowLastColumn="0" w:lastRowFirstColumn="0" w:lastRowLastColumn="0"/>
            <w:tcW w:w="3608" w:type="dxa"/>
            <w:gridSpan w:val="2"/>
          </w:tcPr>
          <w:p w14:paraId="32DC90DA" w14:textId="73B32BC8" w:rsidR="00D21413" w:rsidRPr="00A918D0" w:rsidRDefault="00D21413" w:rsidP="00C656EA">
            <w:pPr>
              <w:ind w:leftChars="0" w:left="0" w:firstLineChars="0" w:firstLine="0"/>
              <w:jc w:val="center"/>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Total</w:t>
            </w:r>
          </w:p>
        </w:tc>
        <w:tc>
          <w:tcPr>
            <w:tcW w:w="1739" w:type="dxa"/>
          </w:tcPr>
          <w:p w14:paraId="52ADCEAA" w14:textId="706BAF0D" w:rsidR="00D21413" w:rsidRPr="00A918D0" w:rsidRDefault="00D87ADB"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300</w:t>
            </w:r>
          </w:p>
        </w:tc>
        <w:tc>
          <w:tcPr>
            <w:tcW w:w="1740" w:type="dxa"/>
          </w:tcPr>
          <w:p w14:paraId="70DE36EE" w14:textId="515F97FF" w:rsidR="00D21413" w:rsidRPr="00A918D0" w:rsidRDefault="00D87ADB"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100%</w:t>
            </w:r>
          </w:p>
        </w:tc>
      </w:tr>
      <w:tr w:rsidR="00D21413" w:rsidRPr="00A918D0" w14:paraId="503C03AE" w14:textId="77777777" w:rsidTr="00651C35">
        <w:trPr>
          <w:cnfStyle w:val="000000100000" w:firstRow="0" w:lastRow="0" w:firstColumn="0" w:lastColumn="0" w:oddVBand="0" w:evenVBand="0" w:oddHBand="1" w:evenHBand="0" w:firstRowFirstColumn="0" w:firstRowLastColumn="0" w:lastRowFirstColumn="0" w:lastRowLastColumn="0"/>
          <w:trHeight w:val="117"/>
        </w:trPr>
        <w:tc>
          <w:tcPr>
            <w:cnfStyle w:val="001000000000" w:firstRow="0" w:lastRow="0" w:firstColumn="1" w:lastColumn="0" w:oddVBand="0" w:evenVBand="0" w:oddHBand="0" w:evenHBand="0" w:firstRowFirstColumn="0" w:firstRowLastColumn="0" w:lastRowFirstColumn="0" w:lastRowLastColumn="0"/>
            <w:tcW w:w="589" w:type="dxa"/>
          </w:tcPr>
          <w:p w14:paraId="2C15CB8B" w14:textId="0C9B74F8" w:rsidR="00D21413" w:rsidRPr="00A918D0" w:rsidRDefault="00D21413" w:rsidP="00C656EA">
            <w:pP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3.</w:t>
            </w:r>
          </w:p>
        </w:tc>
        <w:tc>
          <w:tcPr>
            <w:tcW w:w="3018" w:type="dxa"/>
          </w:tcPr>
          <w:p w14:paraId="54B6512E" w14:textId="5C68E3A7" w:rsidR="00D21413" w:rsidRPr="00A918D0" w:rsidRDefault="00D21413" w:rsidP="00C656EA">
            <w:pPr>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Jenis Kelamin</w:t>
            </w:r>
            <w:r w:rsidR="00651C35" w:rsidRPr="00A918D0">
              <w:rPr>
                <w:rFonts w:ascii="Palatino Linotype" w:eastAsia="Palatino Linotype" w:hAnsi="Palatino Linotype" w:cs="Palatino Linotype"/>
                <w:color w:val="000000"/>
              </w:rPr>
              <w:t xml:space="preserve"> :</w:t>
            </w:r>
          </w:p>
          <w:p w14:paraId="5C7E5458" w14:textId="77777777" w:rsidR="00D21413" w:rsidRPr="00A918D0" w:rsidRDefault="00D21413" w:rsidP="00C656EA">
            <w:pPr>
              <w:pStyle w:val="ListParagraph"/>
              <w:numPr>
                <w:ilvl w:val="0"/>
                <w:numId w:val="5"/>
              </w:numPr>
              <w:ind w:leftChars="0" w:firstLineChars="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Perempuan</w:t>
            </w:r>
          </w:p>
          <w:p w14:paraId="5B2E57AE" w14:textId="49C664EC" w:rsidR="00D21413" w:rsidRPr="00A918D0" w:rsidRDefault="00D21413" w:rsidP="00C656EA">
            <w:pPr>
              <w:pStyle w:val="ListParagraph"/>
              <w:numPr>
                <w:ilvl w:val="0"/>
                <w:numId w:val="5"/>
              </w:numPr>
              <w:spacing w:line="1" w:lineRule="atLeast"/>
              <w:ind w:leftChars="0" w:firstLineChars="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Laki-laki</w:t>
            </w:r>
          </w:p>
        </w:tc>
        <w:tc>
          <w:tcPr>
            <w:tcW w:w="1739" w:type="dxa"/>
          </w:tcPr>
          <w:p w14:paraId="79CE8EEF" w14:textId="77777777" w:rsidR="00D21413" w:rsidRPr="00A918D0" w:rsidRDefault="00D21413" w:rsidP="00C656EA">
            <w:pPr>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p>
          <w:p w14:paraId="41D366FD" w14:textId="77777777" w:rsidR="00D87ADB" w:rsidRPr="00A918D0" w:rsidRDefault="00D87ADB"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202</w:t>
            </w:r>
          </w:p>
          <w:p w14:paraId="1BE6934B" w14:textId="5E576121" w:rsidR="00D87ADB" w:rsidRPr="00A918D0" w:rsidRDefault="00D87ADB"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98</w:t>
            </w:r>
          </w:p>
        </w:tc>
        <w:tc>
          <w:tcPr>
            <w:tcW w:w="1740" w:type="dxa"/>
          </w:tcPr>
          <w:p w14:paraId="0DCBC757" w14:textId="77777777" w:rsidR="00D21413" w:rsidRPr="00A918D0" w:rsidRDefault="00D21413" w:rsidP="00C656EA">
            <w:pPr>
              <w:ind w:leftChars="0" w:left="0" w:firstLineChars="0" w:firstLine="0"/>
              <w:jc w:val="both"/>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p>
          <w:p w14:paraId="197D7A3B" w14:textId="13863C3D" w:rsidR="00D87ADB" w:rsidRPr="00A918D0" w:rsidRDefault="00D87ADB"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67.3%</w:t>
            </w:r>
          </w:p>
          <w:p w14:paraId="77AD58FE" w14:textId="6C1EEDAF" w:rsidR="00D87ADB" w:rsidRPr="00A918D0" w:rsidRDefault="00D87ADB"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32.7%</w:t>
            </w:r>
          </w:p>
        </w:tc>
      </w:tr>
      <w:tr w:rsidR="00D21413" w:rsidRPr="00A918D0" w14:paraId="4085D40C" w14:textId="77777777" w:rsidTr="00651C35">
        <w:trPr>
          <w:trHeight w:val="117"/>
        </w:trPr>
        <w:tc>
          <w:tcPr>
            <w:cnfStyle w:val="001000000000" w:firstRow="0" w:lastRow="0" w:firstColumn="1" w:lastColumn="0" w:oddVBand="0" w:evenVBand="0" w:oddHBand="0" w:evenHBand="0" w:firstRowFirstColumn="0" w:firstRowLastColumn="0" w:lastRowFirstColumn="0" w:lastRowLastColumn="0"/>
            <w:tcW w:w="3608" w:type="dxa"/>
            <w:gridSpan w:val="2"/>
          </w:tcPr>
          <w:p w14:paraId="19645007" w14:textId="3EECA16F" w:rsidR="00D21413" w:rsidRPr="00A918D0" w:rsidRDefault="00D21413" w:rsidP="00C656EA">
            <w:pPr>
              <w:ind w:leftChars="0" w:left="0" w:firstLineChars="0" w:firstLine="0"/>
              <w:jc w:val="center"/>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Total</w:t>
            </w:r>
          </w:p>
        </w:tc>
        <w:tc>
          <w:tcPr>
            <w:tcW w:w="1739" w:type="dxa"/>
          </w:tcPr>
          <w:p w14:paraId="385EE885" w14:textId="160A5B4B" w:rsidR="00D21413" w:rsidRPr="00A918D0" w:rsidRDefault="00D87ADB"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300</w:t>
            </w:r>
          </w:p>
        </w:tc>
        <w:tc>
          <w:tcPr>
            <w:tcW w:w="1740" w:type="dxa"/>
          </w:tcPr>
          <w:p w14:paraId="2C0B1733" w14:textId="2C8BEA9F" w:rsidR="00D21413" w:rsidRPr="00A918D0" w:rsidRDefault="00D87ADB"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100%</w:t>
            </w:r>
          </w:p>
        </w:tc>
      </w:tr>
    </w:tbl>
    <w:bookmarkEnd w:id="6"/>
    <w:p w14:paraId="45FDF595" w14:textId="0024B7D6" w:rsidR="002D363B" w:rsidRPr="00A918D0" w:rsidRDefault="00125B02" w:rsidP="00C656EA">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Berdasarkan tabel data demografis siswa/i yang dikelompokkan berdasarkan kelasnya, dapat di</w:t>
      </w:r>
      <w:r w:rsidR="002617F3" w:rsidRPr="00A918D0">
        <w:rPr>
          <w:rFonts w:ascii="Palatino Linotype" w:eastAsia="Palatino Linotype" w:hAnsi="Palatino Linotype" w:cs="Palatino Linotype"/>
          <w:color w:val="000000"/>
        </w:rPr>
        <w:t>temukan</w:t>
      </w:r>
      <w:r w:rsidRPr="00A918D0">
        <w:rPr>
          <w:rFonts w:ascii="Palatino Linotype" w:eastAsia="Palatino Linotype" w:hAnsi="Palatino Linotype" w:cs="Palatino Linotype"/>
          <w:color w:val="000000"/>
        </w:rPr>
        <w:t xml:space="preserve"> subjek kelas 10 sejumlah 107 siswa/i atau 35.7% lebih sedikit daripada subjek kelas 11 sejumlah 193 siswa/i atau 64.3%. Jumlah tersebut menunjukkan bahwa mayoritas siswa/i kelas 11 yang menjadi ukuran sampel pada penelitian ini. Berikutnya, data </w:t>
      </w:r>
      <w:r w:rsidR="0047300F" w:rsidRPr="00A918D0">
        <w:rPr>
          <w:rFonts w:ascii="Palatino Linotype" w:eastAsia="Palatino Linotype" w:hAnsi="Palatino Linotype" w:cs="Palatino Linotype"/>
          <w:color w:val="000000"/>
        </w:rPr>
        <w:t xml:space="preserve">usia siswa/i kelas 10 dan 11 SMA Antartika Sidoarjo </w:t>
      </w:r>
      <w:r w:rsidR="002617F3" w:rsidRPr="00A918D0">
        <w:rPr>
          <w:rFonts w:ascii="Palatino Linotype" w:eastAsia="Palatino Linotype" w:hAnsi="Palatino Linotype" w:cs="Palatino Linotype"/>
          <w:color w:val="000000"/>
        </w:rPr>
        <w:t>sebagai</w:t>
      </w:r>
      <w:r w:rsidR="0047300F" w:rsidRPr="00A918D0">
        <w:rPr>
          <w:rFonts w:ascii="Palatino Linotype" w:eastAsia="Palatino Linotype" w:hAnsi="Palatino Linotype" w:cs="Palatino Linotype"/>
          <w:color w:val="000000"/>
        </w:rPr>
        <w:t xml:space="preserve"> subjek pada penelitian ini di</w:t>
      </w:r>
      <w:r w:rsidR="002617F3" w:rsidRPr="00A918D0">
        <w:rPr>
          <w:rFonts w:ascii="Palatino Linotype" w:eastAsia="Palatino Linotype" w:hAnsi="Palatino Linotype" w:cs="Palatino Linotype"/>
          <w:color w:val="000000"/>
        </w:rPr>
        <w:t>temukan</w:t>
      </w:r>
      <w:r w:rsidR="0047300F" w:rsidRPr="00A918D0">
        <w:rPr>
          <w:rFonts w:ascii="Palatino Linotype" w:eastAsia="Palatino Linotype" w:hAnsi="Palatino Linotype" w:cs="Palatino Linotype"/>
          <w:color w:val="000000"/>
        </w:rPr>
        <w:t xml:space="preserve"> usia 15 Tahun sebanyak 13 siswa/i atau 4.3%</w:t>
      </w:r>
      <w:r w:rsidR="00526178" w:rsidRPr="00A918D0">
        <w:rPr>
          <w:rFonts w:ascii="Palatino Linotype" w:eastAsia="Palatino Linotype" w:hAnsi="Palatino Linotype" w:cs="Palatino Linotype"/>
          <w:color w:val="000000"/>
        </w:rPr>
        <w:t>,</w:t>
      </w:r>
      <w:r w:rsidR="0047300F" w:rsidRPr="00A918D0">
        <w:rPr>
          <w:rFonts w:ascii="Palatino Linotype" w:eastAsia="Palatino Linotype" w:hAnsi="Palatino Linotype" w:cs="Palatino Linotype"/>
          <w:color w:val="000000"/>
        </w:rPr>
        <w:t xml:space="preserve"> subjek yang berusia 16 Tahun sebanyak 106 siswa/i atau 35.3%, subjek </w:t>
      </w:r>
      <w:r w:rsidR="00555346" w:rsidRPr="00A918D0">
        <w:rPr>
          <w:rFonts w:ascii="Palatino Linotype" w:eastAsia="Palatino Linotype" w:hAnsi="Palatino Linotype" w:cs="Palatino Linotype"/>
          <w:color w:val="000000"/>
          <w:lang w:val="id-ID"/>
        </w:rPr>
        <w:t>usi</w:t>
      </w:r>
      <w:r w:rsidR="00526178" w:rsidRPr="00A918D0">
        <w:rPr>
          <w:rFonts w:ascii="Palatino Linotype" w:eastAsia="Palatino Linotype" w:hAnsi="Palatino Linotype" w:cs="Palatino Linotype"/>
          <w:color w:val="000000"/>
        </w:rPr>
        <w:t>a</w:t>
      </w:r>
      <w:r w:rsidR="00555346" w:rsidRPr="00A918D0">
        <w:rPr>
          <w:rFonts w:ascii="Palatino Linotype" w:eastAsia="Palatino Linotype" w:hAnsi="Palatino Linotype" w:cs="Palatino Linotype"/>
          <w:color w:val="000000"/>
          <w:lang w:val="id-ID"/>
        </w:rPr>
        <w:t>nya</w:t>
      </w:r>
      <w:r w:rsidR="0047300F" w:rsidRPr="00A918D0">
        <w:rPr>
          <w:rFonts w:ascii="Palatino Linotype" w:eastAsia="Palatino Linotype" w:hAnsi="Palatino Linotype" w:cs="Palatino Linotype"/>
          <w:color w:val="000000"/>
        </w:rPr>
        <w:t xml:space="preserve"> 17 Tahun </w:t>
      </w:r>
      <w:r w:rsidR="00555346" w:rsidRPr="00A918D0">
        <w:rPr>
          <w:rFonts w:ascii="Palatino Linotype" w:eastAsia="Palatino Linotype" w:hAnsi="Palatino Linotype" w:cs="Palatino Linotype"/>
          <w:color w:val="000000"/>
          <w:lang w:val="id-ID"/>
        </w:rPr>
        <w:t>sejumlah</w:t>
      </w:r>
      <w:r w:rsidR="0047300F" w:rsidRPr="00A918D0">
        <w:rPr>
          <w:rFonts w:ascii="Palatino Linotype" w:eastAsia="Palatino Linotype" w:hAnsi="Palatino Linotype" w:cs="Palatino Linotype"/>
          <w:color w:val="000000"/>
        </w:rPr>
        <w:t xml:space="preserve"> 157 siswa/i atau 52.3%</w:t>
      </w:r>
      <w:r w:rsidR="00526178" w:rsidRPr="00A918D0">
        <w:rPr>
          <w:rFonts w:ascii="Palatino Linotype" w:eastAsia="Palatino Linotype" w:hAnsi="Palatino Linotype" w:cs="Palatino Linotype"/>
          <w:color w:val="000000"/>
        </w:rPr>
        <w:t>,</w:t>
      </w:r>
      <w:r w:rsidR="0047300F" w:rsidRPr="00A918D0">
        <w:rPr>
          <w:rFonts w:ascii="Palatino Linotype" w:eastAsia="Palatino Linotype" w:hAnsi="Palatino Linotype" w:cs="Palatino Linotype"/>
          <w:color w:val="000000"/>
        </w:rPr>
        <w:t xml:space="preserve"> dan subjek </w:t>
      </w:r>
      <w:r w:rsidR="00555346" w:rsidRPr="00A918D0">
        <w:rPr>
          <w:rFonts w:ascii="Palatino Linotype" w:eastAsia="Palatino Linotype" w:hAnsi="Palatino Linotype" w:cs="Palatino Linotype"/>
          <w:color w:val="000000"/>
          <w:lang w:val="id-ID"/>
        </w:rPr>
        <w:t>usinya</w:t>
      </w:r>
      <w:r w:rsidR="0047300F" w:rsidRPr="00A918D0">
        <w:rPr>
          <w:rFonts w:ascii="Palatino Linotype" w:eastAsia="Palatino Linotype" w:hAnsi="Palatino Linotype" w:cs="Palatino Linotype"/>
          <w:color w:val="000000"/>
        </w:rPr>
        <w:t xml:space="preserve"> 18 Tahun </w:t>
      </w:r>
      <w:r w:rsidR="00555346" w:rsidRPr="00A918D0">
        <w:rPr>
          <w:rFonts w:ascii="Palatino Linotype" w:eastAsia="Palatino Linotype" w:hAnsi="Palatino Linotype" w:cs="Palatino Linotype"/>
          <w:color w:val="000000"/>
          <w:lang w:val="id-ID"/>
        </w:rPr>
        <w:t>sejumlah</w:t>
      </w:r>
      <w:r w:rsidR="0047300F" w:rsidRPr="00A918D0">
        <w:rPr>
          <w:rFonts w:ascii="Palatino Linotype" w:eastAsia="Palatino Linotype" w:hAnsi="Palatino Linotype" w:cs="Palatino Linotype"/>
          <w:color w:val="000000"/>
        </w:rPr>
        <w:t xml:space="preserve"> 24 siswa/i atau 8.0%. Jumlah tersebut menjukkan bahwa mayoritas usia siswa/i yang menjadi subjek pada penelitian ini yaitu usia 17 Tahun. </w:t>
      </w:r>
      <w:r w:rsidR="002D363B" w:rsidRPr="00A918D0">
        <w:rPr>
          <w:rFonts w:ascii="Palatino Linotype" w:eastAsia="Palatino Linotype" w:hAnsi="Palatino Linotype" w:cs="Palatino Linotype"/>
          <w:color w:val="000000"/>
        </w:rPr>
        <w:t xml:space="preserve">Dan yang terakhir, data berdasarkan jenis kelamin siswa/i kelas 10 dan 11 di SMA Antartika Sidoarjo </w:t>
      </w:r>
      <w:r w:rsidR="002617F3" w:rsidRPr="00A918D0">
        <w:rPr>
          <w:rFonts w:ascii="Palatino Linotype" w:eastAsia="Palatino Linotype" w:hAnsi="Palatino Linotype" w:cs="Palatino Linotype"/>
          <w:color w:val="000000"/>
        </w:rPr>
        <w:t>sebagai subjek</w:t>
      </w:r>
      <w:r w:rsidR="002D363B" w:rsidRPr="00A918D0">
        <w:rPr>
          <w:rFonts w:ascii="Palatino Linotype" w:eastAsia="Palatino Linotype" w:hAnsi="Palatino Linotype" w:cs="Palatino Linotype"/>
          <w:color w:val="000000"/>
        </w:rPr>
        <w:t xml:space="preserve"> pada penelitian ini di</w:t>
      </w:r>
      <w:r w:rsidR="002617F3" w:rsidRPr="00A918D0">
        <w:rPr>
          <w:rFonts w:ascii="Palatino Linotype" w:eastAsia="Palatino Linotype" w:hAnsi="Palatino Linotype" w:cs="Palatino Linotype"/>
          <w:color w:val="000000"/>
        </w:rPr>
        <w:t>temukan</w:t>
      </w:r>
      <w:r w:rsidR="002D363B" w:rsidRPr="00A918D0">
        <w:rPr>
          <w:rFonts w:ascii="Palatino Linotype" w:eastAsia="Palatino Linotype" w:hAnsi="Palatino Linotype" w:cs="Palatino Linotype"/>
          <w:color w:val="000000"/>
        </w:rPr>
        <w:t xml:space="preserve"> bahwa subjek berjenis kelamin perempuan sejumlah 202 siswa/i atau 67.3% lebih banyak d</w:t>
      </w:r>
      <w:r w:rsidR="00E14B66" w:rsidRPr="00A918D0">
        <w:rPr>
          <w:rFonts w:ascii="Palatino Linotype" w:eastAsia="Palatino Linotype" w:hAnsi="Palatino Linotype" w:cs="Palatino Linotype"/>
          <w:color w:val="000000"/>
        </w:rPr>
        <w:t>aripada</w:t>
      </w:r>
      <w:r w:rsidR="002D363B" w:rsidRPr="00A918D0">
        <w:rPr>
          <w:rFonts w:ascii="Palatino Linotype" w:eastAsia="Palatino Linotype" w:hAnsi="Palatino Linotype" w:cs="Palatino Linotype"/>
          <w:color w:val="000000"/>
        </w:rPr>
        <w:t xml:space="preserve"> subjek berjenis kelamin laki-laki yang berjumlah 98 siswa/i atau </w:t>
      </w:r>
      <w:r w:rsidR="002D363B" w:rsidRPr="00A918D0">
        <w:rPr>
          <w:rFonts w:ascii="Palatino Linotype" w:eastAsia="Palatino Linotype" w:hAnsi="Palatino Linotype" w:cs="Palatino Linotype"/>
          <w:color w:val="000000"/>
        </w:rPr>
        <w:lastRenderedPageBreak/>
        <w:t>32.7%. Jumlah tersebut menunjukkan bahwa mayoritas perempuan yang menjadi subjek pada penelitian ini.</w:t>
      </w:r>
    </w:p>
    <w:p w14:paraId="5F223CAA" w14:textId="2BD8D0B9" w:rsidR="002D363B" w:rsidRPr="00A918D0" w:rsidRDefault="002D363B" w:rsidP="00C656EA">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Selanjutnya yaitu pengujian data berdasarkan skor subjek atau biasa disebut dengan kategorisas</w:t>
      </w:r>
      <w:r w:rsidR="00203D87" w:rsidRPr="00A918D0">
        <w:rPr>
          <w:rFonts w:ascii="Palatino Linotype" w:eastAsia="Palatino Linotype" w:hAnsi="Palatino Linotype" w:cs="Palatino Linotype"/>
          <w:color w:val="000000"/>
        </w:rPr>
        <w:t>i</w:t>
      </w:r>
      <w:r w:rsidRPr="00A918D0">
        <w:rPr>
          <w:rFonts w:ascii="Palatino Linotype" w:eastAsia="Palatino Linotype" w:hAnsi="Palatino Linotype" w:cs="Palatino Linotype"/>
          <w:color w:val="000000"/>
        </w:rPr>
        <w:t xml:space="preserve"> data. Kategorisasi adalah </w:t>
      </w:r>
      <w:r w:rsidR="002617F3" w:rsidRPr="00A918D0">
        <w:rPr>
          <w:rFonts w:ascii="Palatino Linotype" w:eastAsia="Palatino Linotype" w:hAnsi="Palatino Linotype" w:cs="Palatino Linotype"/>
          <w:color w:val="000000"/>
        </w:rPr>
        <w:t>prosedur</w:t>
      </w:r>
      <w:r w:rsidRPr="00A918D0">
        <w:rPr>
          <w:rFonts w:ascii="Palatino Linotype" w:eastAsia="Palatino Linotype" w:hAnsi="Palatino Linotype" w:cs="Palatino Linotype"/>
          <w:color w:val="000000"/>
        </w:rPr>
        <w:t xml:space="preserve"> </w:t>
      </w:r>
      <w:r w:rsidR="00555346" w:rsidRPr="00A918D0">
        <w:rPr>
          <w:rFonts w:ascii="Palatino Linotype" w:eastAsia="Palatino Linotype" w:hAnsi="Palatino Linotype" w:cs="Palatino Linotype"/>
          <w:color w:val="000000"/>
          <w:lang w:val="id-ID"/>
        </w:rPr>
        <w:t>pembuat</w:t>
      </w:r>
      <w:r w:rsidR="00FE132D" w:rsidRPr="00A918D0">
        <w:rPr>
          <w:rFonts w:ascii="Palatino Linotype" w:eastAsia="Palatino Linotype" w:hAnsi="Palatino Linotype" w:cs="Palatino Linotype"/>
          <w:color w:val="000000"/>
        </w:rPr>
        <w:t>an</w:t>
      </w:r>
      <w:r w:rsidR="00555346" w:rsidRPr="00A918D0">
        <w:rPr>
          <w:rFonts w:ascii="Palatino Linotype" w:eastAsia="Palatino Linotype" w:hAnsi="Palatino Linotype" w:cs="Palatino Linotype"/>
          <w:color w:val="000000"/>
          <w:lang w:val="id-ID"/>
        </w:rPr>
        <w:t xml:space="preserve"> kelompok skor </w:t>
      </w:r>
      <w:r w:rsidR="00526178" w:rsidRPr="00A918D0">
        <w:rPr>
          <w:rFonts w:ascii="Palatino Linotype" w:eastAsia="Palatino Linotype" w:hAnsi="Palatino Linotype" w:cs="Palatino Linotype"/>
          <w:color w:val="000000"/>
        </w:rPr>
        <w:t>individu</w:t>
      </w:r>
      <w:r w:rsidR="00555346" w:rsidRPr="00A918D0">
        <w:rPr>
          <w:rFonts w:ascii="Palatino Linotype" w:eastAsia="Palatino Linotype" w:hAnsi="Palatino Linotype" w:cs="Palatino Linotype"/>
          <w:color w:val="000000"/>
          <w:lang w:val="id-ID"/>
        </w:rPr>
        <w:t xml:space="preserve"> yang terkena skala itu</w:t>
      </w:r>
      <w:r w:rsidRPr="00A918D0">
        <w:rPr>
          <w:rFonts w:ascii="Palatino Linotype" w:eastAsia="Palatino Linotype" w:hAnsi="Palatino Linotype" w:cs="Palatino Linotype"/>
          <w:color w:val="000000"/>
        </w:rPr>
        <w:t>. Kategorisasi pada data ini b</w:t>
      </w:r>
      <w:r w:rsidR="002617F3" w:rsidRPr="00A918D0">
        <w:rPr>
          <w:rFonts w:ascii="Palatino Linotype" w:eastAsia="Palatino Linotype" w:hAnsi="Palatino Linotype" w:cs="Palatino Linotype"/>
          <w:color w:val="000000"/>
        </w:rPr>
        <w:t>ermaksud</w:t>
      </w:r>
      <w:r w:rsidRPr="00A918D0">
        <w:rPr>
          <w:rFonts w:ascii="Palatino Linotype" w:eastAsia="Palatino Linotype" w:hAnsi="Palatino Linotype" w:cs="Palatino Linotype"/>
          <w:color w:val="000000"/>
        </w:rPr>
        <w:t xml:space="preserve"> </w:t>
      </w:r>
      <w:r w:rsidR="00555346" w:rsidRPr="00A918D0">
        <w:rPr>
          <w:rFonts w:ascii="Palatino Linotype" w:eastAsia="Palatino Linotype" w:hAnsi="Palatino Linotype" w:cs="Palatino Linotype"/>
          <w:color w:val="000000"/>
          <w:lang w:val="id-ID"/>
        </w:rPr>
        <w:t>guna</w:t>
      </w:r>
      <w:r w:rsidRPr="00A918D0">
        <w:rPr>
          <w:rFonts w:ascii="Palatino Linotype" w:eastAsia="Palatino Linotype" w:hAnsi="Palatino Linotype" w:cs="Palatino Linotype"/>
          <w:color w:val="000000"/>
        </w:rPr>
        <w:t xml:space="preserve"> mendapatkan subjek penelitian </w:t>
      </w:r>
      <w:r w:rsidR="00555346" w:rsidRPr="00A918D0">
        <w:rPr>
          <w:rFonts w:ascii="Palatino Linotype" w:eastAsia="Palatino Linotype" w:hAnsi="Palatino Linotype" w:cs="Palatino Linotype"/>
          <w:color w:val="000000"/>
          <w:lang w:val="id-ID"/>
        </w:rPr>
        <w:t>pada</w:t>
      </w:r>
      <w:r w:rsidRPr="00A918D0">
        <w:rPr>
          <w:rFonts w:ascii="Palatino Linotype" w:eastAsia="Palatino Linotype" w:hAnsi="Palatino Linotype" w:cs="Palatino Linotype"/>
          <w:color w:val="000000"/>
        </w:rPr>
        <w:t xml:space="preserve"> kelompok </w:t>
      </w:r>
      <w:r w:rsidR="00555346" w:rsidRPr="00A918D0">
        <w:rPr>
          <w:rFonts w:ascii="Palatino Linotype" w:eastAsia="Palatino Linotype" w:hAnsi="Palatino Linotype" w:cs="Palatino Linotype"/>
          <w:color w:val="000000"/>
          <w:lang w:val="id-ID"/>
        </w:rPr>
        <w:t>menurut</w:t>
      </w:r>
      <w:r w:rsidRPr="00A918D0">
        <w:rPr>
          <w:rFonts w:ascii="Palatino Linotype" w:eastAsia="Palatino Linotype" w:hAnsi="Palatino Linotype" w:cs="Palatino Linotype"/>
          <w:color w:val="000000"/>
        </w:rPr>
        <w:t xml:space="preserve"> terp</w:t>
      </w:r>
      <w:r w:rsidR="002617F3" w:rsidRPr="00A918D0">
        <w:rPr>
          <w:rFonts w:ascii="Palatino Linotype" w:eastAsia="Palatino Linotype" w:hAnsi="Palatino Linotype" w:cs="Palatino Linotype"/>
          <w:color w:val="000000"/>
        </w:rPr>
        <w:t>ecah</w:t>
      </w:r>
      <w:r w:rsidRPr="00A918D0">
        <w:rPr>
          <w:rFonts w:ascii="Palatino Linotype" w:eastAsia="Palatino Linotype" w:hAnsi="Palatino Linotype" w:cs="Palatino Linotype"/>
          <w:color w:val="000000"/>
        </w:rPr>
        <w:t xml:space="preserve"> </w:t>
      </w:r>
      <w:r w:rsidR="00555346" w:rsidRPr="00A918D0">
        <w:rPr>
          <w:rFonts w:ascii="Palatino Linotype" w:eastAsia="Palatino Linotype" w:hAnsi="Palatino Linotype" w:cs="Palatino Linotype"/>
          <w:color w:val="000000"/>
          <w:lang w:val="id-ID"/>
        </w:rPr>
        <w:t>serta</w:t>
      </w:r>
      <w:r w:rsidRPr="00A918D0">
        <w:rPr>
          <w:rFonts w:ascii="Palatino Linotype" w:eastAsia="Palatino Linotype" w:hAnsi="Palatino Linotype" w:cs="Palatino Linotype"/>
          <w:color w:val="000000"/>
        </w:rPr>
        <w:t xml:space="preserve"> be</w:t>
      </w:r>
      <w:r w:rsidR="002617F3" w:rsidRPr="00A918D0">
        <w:rPr>
          <w:rFonts w:ascii="Palatino Linotype" w:eastAsia="Palatino Linotype" w:hAnsi="Palatino Linotype" w:cs="Palatino Linotype"/>
          <w:color w:val="000000"/>
        </w:rPr>
        <w:t>rtingkat</w:t>
      </w:r>
      <w:r w:rsidRPr="00A918D0">
        <w:rPr>
          <w:rFonts w:ascii="Palatino Linotype" w:eastAsia="Palatino Linotype" w:hAnsi="Palatino Linotype" w:cs="Palatino Linotype"/>
          <w:color w:val="000000"/>
        </w:rPr>
        <w:t xml:space="preserve"> </w:t>
      </w:r>
      <w:r w:rsidR="00555346" w:rsidRPr="00A918D0">
        <w:rPr>
          <w:rFonts w:ascii="Palatino Linotype" w:eastAsia="Palatino Linotype" w:hAnsi="Palatino Linotype" w:cs="Palatino Linotype"/>
          <w:color w:val="000000"/>
          <w:lang w:val="id-ID"/>
        </w:rPr>
        <w:t>pada sebuah</w:t>
      </w:r>
      <w:r w:rsidRPr="00A918D0">
        <w:rPr>
          <w:rFonts w:ascii="Palatino Linotype" w:eastAsia="Palatino Linotype" w:hAnsi="Palatino Linotype" w:cs="Palatino Linotype"/>
          <w:color w:val="000000"/>
        </w:rPr>
        <w:t xml:space="preserve"> </w:t>
      </w:r>
      <w:r w:rsidR="002617F3" w:rsidRPr="00A918D0">
        <w:rPr>
          <w:rFonts w:ascii="Palatino Linotype" w:eastAsia="Palatino Linotype" w:hAnsi="Palatino Linotype" w:cs="Palatino Linotype"/>
          <w:color w:val="000000"/>
        </w:rPr>
        <w:t>rangkaian</w:t>
      </w:r>
      <w:r w:rsidRPr="00A918D0">
        <w:rPr>
          <w:rFonts w:ascii="Palatino Linotype" w:eastAsia="Palatino Linotype" w:hAnsi="Palatino Linotype" w:cs="Palatino Linotype"/>
          <w:color w:val="000000"/>
        </w:rPr>
        <w:t xml:space="preserve"> dari rendah ke tinggi.</w:t>
      </w:r>
    </w:p>
    <w:p w14:paraId="2947A3B9" w14:textId="71166095" w:rsidR="002D363B" w:rsidRPr="00A918D0" w:rsidRDefault="002D363B"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Tabel 2. Kategorisasi Data</w:t>
      </w:r>
    </w:p>
    <w:tbl>
      <w:tblPr>
        <w:tblStyle w:val="PlainTable21"/>
        <w:tblW w:w="8634" w:type="dxa"/>
        <w:tblLook w:val="04A0" w:firstRow="1" w:lastRow="0" w:firstColumn="1" w:lastColumn="0" w:noHBand="0" w:noVBand="1"/>
      </w:tblPr>
      <w:tblGrid>
        <w:gridCol w:w="1181"/>
        <w:gridCol w:w="1927"/>
        <w:gridCol w:w="935"/>
        <w:gridCol w:w="1647"/>
        <w:gridCol w:w="935"/>
        <w:gridCol w:w="1074"/>
        <w:gridCol w:w="935"/>
      </w:tblGrid>
      <w:tr w:rsidR="00E40B0C" w:rsidRPr="00A918D0" w14:paraId="410154B9" w14:textId="77777777" w:rsidTr="00E40B0C">
        <w:trPr>
          <w:cnfStyle w:val="100000000000" w:firstRow="1" w:lastRow="0" w:firstColumn="0" w:lastColumn="0" w:oddVBand="0" w:evenVBand="0" w:oddHBand="0" w:evenHBand="0" w:firstRowFirstColumn="0" w:firstRowLastColumn="0" w:lastRowFirstColumn="0" w:lastRowLastColumn="0"/>
          <w:trHeight w:val="839"/>
        </w:trPr>
        <w:tc>
          <w:tcPr>
            <w:cnfStyle w:val="001000000000" w:firstRow="0" w:lastRow="0" w:firstColumn="1" w:lastColumn="0" w:oddVBand="0" w:evenVBand="0" w:oddHBand="0" w:evenHBand="0" w:firstRowFirstColumn="0" w:firstRowLastColumn="0" w:lastRowFirstColumn="0" w:lastRowLastColumn="0"/>
            <w:tcW w:w="1181" w:type="dxa"/>
          </w:tcPr>
          <w:p w14:paraId="34144A4E" w14:textId="115EB0A0" w:rsidR="002D363B" w:rsidRPr="00A918D0" w:rsidRDefault="002D363B" w:rsidP="00C656EA">
            <w:pPr>
              <w:ind w:leftChars="0" w:left="0" w:firstLineChars="0" w:firstLine="0"/>
              <w:jc w:val="center"/>
              <w:rPr>
                <w:rFonts w:ascii="Palatino Linotype" w:eastAsia="Palatino Linotype" w:hAnsi="Palatino Linotype" w:cs="Palatino Linotype"/>
                <w:color w:val="000000"/>
              </w:rPr>
            </w:pPr>
            <w:bookmarkStart w:id="7" w:name="_Hlk143723431"/>
            <w:r w:rsidRPr="00A918D0">
              <w:rPr>
                <w:rFonts w:ascii="Palatino Linotype" w:eastAsia="Palatino Linotype" w:hAnsi="Palatino Linotype" w:cs="Palatino Linotype"/>
                <w:color w:val="000000"/>
              </w:rPr>
              <w:t>Kategori</w:t>
            </w:r>
          </w:p>
        </w:tc>
        <w:tc>
          <w:tcPr>
            <w:tcW w:w="1927" w:type="dxa"/>
          </w:tcPr>
          <w:p w14:paraId="097358D9" w14:textId="49A9691E" w:rsidR="002D363B" w:rsidRPr="00A918D0" w:rsidRDefault="002D363B"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Kecemasan Berkomunikasi</w:t>
            </w:r>
          </w:p>
        </w:tc>
        <w:tc>
          <w:tcPr>
            <w:tcW w:w="935" w:type="dxa"/>
          </w:tcPr>
          <w:p w14:paraId="29242D63" w14:textId="03328635" w:rsidR="002D363B" w:rsidRPr="00A918D0" w:rsidRDefault="002D363B"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w:t>
            </w:r>
          </w:p>
        </w:tc>
        <w:tc>
          <w:tcPr>
            <w:tcW w:w="1647" w:type="dxa"/>
          </w:tcPr>
          <w:p w14:paraId="6BEDFD6A" w14:textId="66887FF2" w:rsidR="002D363B" w:rsidRPr="00A918D0" w:rsidRDefault="002D363B"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Kepercayaan Diri</w:t>
            </w:r>
          </w:p>
        </w:tc>
        <w:tc>
          <w:tcPr>
            <w:tcW w:w="935" w:type="dxa"/>
          </w:tcPr>
          <w:p w14:paraId="241FAC2B" w14:textId="6484D6ED" w:rsidR="002D363B" w:rsidRPr="00A918D0" w:rsidRDefault="002D363B"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w:t>
            </w:r>
          </w:p>
        </w:tc>
        <w:tc>
          <w:tcPr>
            <w:tcW w:w="1074" w:type="dxa"/>
          </w:tcPr>
          <w:p w14:paraId="6E1CAD62" w14:textId="296DC684" w:rsidR="002D363B" w:rsidRPr="00A918D0" w:rsidRDefault="002D363B"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Konsep Diri</w:t>
            </w:r>
          </w:p>
        </w:tc>
        <w:tc>
          <w:tcPr>
            <w:tcW w:w="935" w:type="dxa"/>
          </w:tcPr>
          <w:p w14:paraId="5D34788B" w14:textId="73656F1F" w:rsidR="002D363B" w:rsidRPr="00A918D0" w:rsidRDefault="002D363B" w:rsidP="00C656EA">
            <w:pPr>
              <w:ind w:leftChars="0" w:left="0" w:firstLineChars="0" w:firstLine="0"/>
              <w:jc w:val="center"/>
              <w:cnfStyle w:val="100000000000" w:firstRow="1"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w:t>
            </w:r>
          </w:p>
        </w:tc>
      </w:tr>
      <w:tr w:rsidR="00E40B0C" w:rsidRPr="00A918D0" w14:paraId="4F292CAD" w14:textId="77777777" w:rsidTr="00E40B0C">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181" w:type="dxa"/>
          </w:tcPr>
          <w:p w14:paraId="6B1C0A15" w14:textId="4ADF7B9D" w:rsidR="002D363B" w:rsidRPr="00A918D0" w:rsidRDefault="002D363B" w:rsidP="00C656EA">
            <w:pPr>
              <w:ind w:leftChars="0" w:left="0" w:firstLineChars="0" w:firstLine="0"/>
              <w:jc w:val="center"/>
              <w:rPr>
                <w:rFonts w:ascii="Palatino Linotype" w:eastAsia="Palatino Linotype" w:hAnsi="Palatino Linotype" w:cs="Palatino Linotype"/>
                <w:b w:val="0"/>
                <w:bCs w:val="0"/>
                <w:color w:val="000000"/>
              </w:rPr>
            </w:pPr>
            <w:r w:rsidRPr="00A918D0">
              <w:rPr>
                <w:rFonts w:ascii="Palatino Linotype" w:eastAsia="Palatino Linotype" w:hAnsi="Palatino Linotype" w:cs="Palatino Linotype"/>
                <w:b w:val="0"/>
                <w:bCs w:val="0"/>
                <w:color w:val="000000"/>
              </w:rPr>
              <w:t>Rendah</w:t>
            </w:r>
          </w:p>
        </w:tc>
        <w:tc>
          <w:tcPr>
            <w:tcW w:w="1927" w:type="dxa"/>
          </w:tcPr>
          <w:p w14:paraId="2DBBAF68" w14:textId="7D5B6639"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44</w:t>
            </w:r>
          </w:p>
        </w:tc>
        <w:tc>
          <w:tcPr>
            <w:tcW w:w="935" w:type="dxa"/>
          </w:tcPr>
          <w:p w14:paraId="1444F24A" w14:textId="61016B07"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14%</w:t>
            </w:r>
          </w:p>
        </w:tc>
        <w:tc>
          <w:tcPr>
            <w:tcW w:w="1647" w:type="dxa"/>
          </w:tcPr>
          <w:p w14:paraId="340FBBA1" w14:textId="0E8702D0"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41</w:t>
            </w:r>
          </w:p>
        </w:tc>
        <w:tc>
          <w:tcPr>
            <w:tcW w:w="935" w:type="dxa"/>
          </w:tcPr>
          <w:p w14:paraId="5A9DD28C" w14:textId="2F6C2653"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13%</w:t>
            </w:r>
          </w:p>
        </w:tc>
        <w:tc>
          <w:tcPr>
            <w:tcW w:w="1074" w:type="dxa"/>
          </w:tcPr>
          <w:p w14:paraId="73A33480" w14:textId="224CFBA7"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32</w:t>
            </w:r>
          </w:p>
        </w:tc>
        <w:tc>
          <w:tcPr>
            <w:tcW w:w="935" w:type="dxa"/>
          </w:tcPr>
          <w:p w14:paraId="57220510" w14:textId="39FB3A4E"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11%</w:t>
            </w:r>
          </w:p>
        </w:tc>
      </w:tr>
      <w:tr w:rsidR="00E40B0C" w:rsidRPr="00A918D0" w14:paraId="401820BF" w14:textId="77777777" w:rsidTr="00E40B0C">
        <w:trPr>
          <w:trHeight w:val="408"/>
        </w:trPr>
        <w:tc>
          <w:tcPr>
            <w:cnfStyle w:val="001000000000" w:firstRow="0" w:lastRow="0" w:firstColumn="1" w:lastColumn="0" w:oddVBand="0" w:evenVBand="0" w:oddHBand="0" w:evenHBand="0" w:firstRowFirstColumn="0" w:firstRowLastColumn="0" w:lastRowFirstColumn="0" w:lastRowLastColumn="0"/>
            <w:tcW w:w="1181" w:type="dxa"/>
          </w:tcPr>
          <w:p w14:paraId="79A3B7F8" w14:textId="13B0A561" w:rsidR="002D363B" w:rsidRPr="00A918D0" w:rsidRDefault="002D363B" w:rsidP="00C656EA">
            <w:pPr>
              <w:ind w:leftChars="0" w:left="0" w:firstLineChars="0" w:firstLine="0"/>
              <w:jc w:val="center"/>
              <w:rPr>
                <w:rFonts w:ascii="Palatino Linotype" w:eastAsia="Palatino Linotype" w:hAnsi="Palatino Linotype" w:cs="Palatino Linotype"/>
                <w:b w:val="0"/>
                <w:bCs w:val="0"/>
                <w:color w:val="000000"/>
              </w:rPr>
            </w:pPr>
            <w:r w:rsidRPr="00A918D0">
              <w:rPr>
                <w:rFonts w:ascii="Palatino Linotype" w:eastAsia="Palatino Linotype" w:hAnsi="Palatino Linotype" w:cs="Palatino Linotype"/>
                <w:b w:val="0"/>
                <w:bCs w:val="0"/>
                <w:color w:val="000000"/>
              </w:rPr>
              <w:t>Sedang</w:t>
            </w:r>
          </w:p>
        </w:tc>
        <w:tc>
          <w:tcPr>
            <w:tcW w:w="1927" w:type="dxa"/>
          </w:tcPr>
          <w:p w14:paraId="18D59E1B" w14:textId="3039F9B1"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212</w:t>
            </w:r>
          </w:p>
        </w:tc>
        <w:tc>
          <w:tcPr>
            <w:tcW w:w="935" w:type="dxa"/>
          </w:tcPr>
          <w:p w14:paraId="561F32C5" w14:textId="5A27B91D"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71%</w:t>
            </w:r>
          </w:p>
        </w:tc>
        <w:tc>
          <w:tcPr>
            <w:tcW w:w="1647" w:type="dxa"/>
          </w:tcPr>
          <w:p w14:paraId="05EB9BEB" w14:textId="0F17A235"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212</w:t>
            </w:r>
          </w:p>
        </w:tc>
        <w:tc>
          <w:tcPr>
            <w:tcW w:w="935" w:type="dxa"/>
          </w:tcPr>
          <w:p w14:paraId="3AC92C83" w14:textId="7B141850"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71%</w:t>
            </w:r>
          </w:p>
        </w:tc>
        <w:tc>
          <w:tcPr>
            <w:tcW w:w="1074" w:type="dxa"/>
          </w:tcPr>
          <w:p w14:paraId="52BD6286" w14:textId="64CE80E7"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214</w:t>
            </w:r>
          </w:p>
        </w:tc>
        <w:tc>
          <w:tcPr>
            <w:tcW w:w="935" w:type="dxa"/>
          </w:tcPr>
          <w:p w14:paraId="46798CB7" w14:textId="72E79DC8"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71%</w:t>
            </w:r>
          </w:p>
        </w:tc>
      </w:tr>
      <w:tr w:rsidR="00E40B0C" w:rsidRPr="00A918D0" w14:paraId="7710B03D" w14:textId="77777777" w:rsidTr="00E40B0C">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1181" w:type="dxa"/>
          </w:tcPr>
          <w:p w14:paraId="78AD182C" w14:textId="4CFAAA53" w:rsidR="002D363B" w:rsidRPr="00A918D0" w:rsidRDefault="002D363B" w:rsidP="00C656EA">
            <w:pPr>
              <w:ind w:leftChars="0" w:left="0" w:firstLineChars="0" w:firstLine="0"/>
              <w:jc w:val="center"/>
              <w:rPr>
                <w:rFonts w:ascii="Palatino Linotype" w:eastAsia="Palatino Linotype" w:hAnsi="Palatino Linotype" w:cs="Palatino Linotype"/>
                <w:b w:val="0"/>
                <w:bCs w:val="0"/>
                <w:color w:val="000000"/>
              </w:rPr>
            </w:pPr>
            <w:r w:rsidRPr="00A918D0">
              <w:rPr>
                <w:rFonts w:ascii="Palatino Linotype" w:eastAsia="Palatino Linotype" w:hAnsi="Palatino Linotype" w:cs="Palatino Linotype"/>
                <w:b w:val="0"/>
                <w:bCs w:val="0"/>
                <w:color w:val="000000"/>
              </w:rPr>
              <w:t>Tinggi</w:t>
            </w:r>
          </w:p>
        </w:tc>
        <w:tc>
          <w:tcPr>
            <w:tcW w:w="1927" w:type="dxa"/>
          </w:tcPr>
          <w:p w14:paraId="2385598E" w14:textId="3D760BBD"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44</w:t>
            </w:r>
          </w:p>
        </w:tc>
        <w:tc>
          <w:tcPr>
            <w:tcW w:w="935" w:type="dxa"/>
          </w:tcPr>
          <w:p w14:paraId="4DC962F1" w14:textId="60AE35EE"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15%</w:t>
            </w:r>
          </w:p>
        </w:tc>
        <w:tc>
          <w:tcPr>
            <w:tcW w:w="1647" w:type="dxa"/>
          </w:tcPr>
          <w:p w14:paraId="41E5A6E5" w14:textId="2625FA04"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47</w:t>
            </w:r>
          </w:p>
        </w:tc>
        <w:tc>
          <w:tcPr>
            <w:tcW w:w="935" w:type="dxa"/>
          </w:tcPr>
          <w:p w14:paraId="224075E3" w14:textId="3E3186D5"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16%</w:t>
            </w:r>
          </w:p>
        </w:tc>
        <w:tc>
          <w:tcPr>
            <w:tcW w:w="1074" w:type="dxa"/>
          </w:tcPr>
          <w:p w14:paraId="1DF73F03" w14:textId="25551561"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54</w:t>
            </w:r>
          </w:p>
        </w:tc>
        <w:tc>
          <w:tcPr>
            <w:tcW w:w="935" w:type="dxa"/>
          </w:tcPr>
          <w:p w14:paraId="31391CC0" w14:textId="67A39211" w:rsidR="002D363B" w:rsidRPr="00A918D0" w:rsidRDefault="00E40B0C" w:rsidP="00C656EA">
            <w:pPr>
              <w:ind w:leftChars="0" w:left="0" w:firstLineChars="0" w:firstLine="0"/>
              <w:jc w:val="center"/>
              <w:cnfStyle w:val="000000100000" w:firstRow="0" w:lastRow="0" w:firstColumn="0" w:lastColumn="0" w:oddVBand="0" w:evenVBand="0" w:oddHBand="1"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18%</w:t>
            </w:r>
          </w:p>
        </w:tc>
      </w:tr>
      <w:tr w:rsidR="00E40B0C" w:rsidRPr="00A918D0" w14:paraId="3C17EC4D" w14:textId="77777777" w:rsidTr="00E40B0C">
        <w:trPr>
          <w:trHeight w:val="408"/>
        </w:trPr>
        <w:tc>
          <w:tcPr>
            <w:cnfStyle w:val="001000000000" w:firstRow="0" w:lastRow="0" w:firstColumn="1" w:lastColumn="0" w:oddVBand="0" w:evenVBand="0" w:oddHBand="0" w:evenHBand="0" w:firstRowFirstColumn="0" w:firstRowLastColumn="0" w:lastRowFirstColumn="0" w:lastRowLastColumn="0"/>
            <w:tcW w:w="1181" w:type="dxa"/>
          </w:tcPr>
          <w:p w14:paraId="564600BB" w14:textId="4710661B" w:rsidR="002D363B" w:rsidRPr="00A918D0" w:rsidRDefault="00E40B0C" w:rsidP="00C656EA">
            <w:pPr>
              <w:ind w:leftChars="0" w:left="0" w:firstLineChars="0" w:firstLine="0"/>
              <w:jc w:val="center"/>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Jumlah</w:t>
            </w:r>
          </w:p>
        </w:tc>
        <w:tc>
          <w:tcPr>
            <w:tcW w:w="1927" w:type="dxa"/>
          </w:tcPr>
          <w:p w14:paraId="5696E76A" w14:textId="279D9AE7"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300</w:t>
            </w:r>
          </w:p>
        </w:tc>
        <w:tc>
          <w:tcPr>
            <w:tcW w:w="935" w:type="dxa"/>
          </w:tcPr>
          <w:p w14:paraId="7638B368" w14:textId="39F80414"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100%</w:t>
            </w:r>
          </w:p>
        </w:tc>
        <w:tc>
          <w:tcPr>
            <w:tcW w:w="1647" w:type="dxa"/>
          </w:tcPr>
          <w:p w14:paraId="78479E2E" w14:textId="7262ABB8"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300</w:t>
            </w:r>
          </w:p>
        </w:tc>
        <w:tc>
          <w:tcPr>
            <w:tcW w:w="935" w:type="dxa"/>
          </w:tcPr>
          <w:p w14:paraId="6E8C3F39" w14:textId="71A6EC38"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100%</w:t>
            </w:r>
          </w:p>
        </w:tc>
        <w:tc>
          <w:tcPr>
            <w:tcW w:w="1074" w:type="dxa"/>
          </w:tcPr>
          <w:p w14:paraId="156258EF" w14:textId="4AA05E44"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300</w:t>
            </w:r>
          </w:p>
        </w:tc>
        <w:tc>
          <w:tcPr>
            <w:tcW w:w="935" w:type="dxa"/>
          </w:tcPr>
          <w:p w14:paraId="78FA7999" w14:textId="466D3635" w:rsidR="002D363B" w:rsidRPr="00A918D0" w:rsidRDefault="00E40B0C" w:rsidP="00C656EA">
            <w:pPr>
              <w:ind w:leftChars="0" w:left="0" w:firstLineChars="0" w:firstLine="0"/>
              <w:jc w:val="center"/>
              <w:cnfStyle w:val="000000000000" w:firstRow="0" w:lastRow="0" w:firstColumn="0" w:lastColumn="0" w:oddVBand="0" w:evenVBand="0" w:oddHBand="0" w:evenHBand="0" w:firstRowFirstColumn="0" w:firstRowLastColumn="0" w:lastRowFirstColumn="0" w:lastRowLastColumn="0"/>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100%</w:t>
            </w:r>
          </w:p>
        </w:tc>
      </w:tr>
    </w:tbl>
    <w:bookmarkEnd w:id="7"/>
    <w:p w14:paraId="282DD784" w14:textId="6A793DC7" w:rsidR="00A31845" w:rsidRPr="00A918D0" w:rsidRDefault="00E40B0C" w:rsidP="00C656EA">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 xml:space="preserve">Berdasarkan </w:t>
      </w:r>
      <w:r w:rsidR="00526178" w:rsidRPr="00A918D0">
        <w:rPr>
          <w:rFonts w:ascii="Palatino Linotype" w:eastAsia="Palatino Linotype" w:hAnsi="Palatino Linotype" w:cs="Palatino Linotype"/>
          <w:color w:val="000000"/>
        </w:rPr>
        <w:t>T</w:t>
      </w:r>
      <w:r w:rsidRPr="00A918D0">
        <w:rPr>
          <w:rFonts w:ascii="Palatino Linotype" w:eastAsia="Palatino Linotype" w:hAnsi="Palatino Linotype" w:cs="Palatino Linotype"/>
          <w:color w:val="000000"/>
        </w:rPr>
        <w:t xml:space="preserve">abel 2 kategorisasi skor subjek menunjukkan dari 300 siswa/i SMA Antartika Sidoarjo memiliki tingkat kecemasan berkomunikasi tinggi </w:t>
      </w:r>
      <w:r w:rsidR="00A31845" w:rsidRPr="00A918D0">
        <w:rPr>
          <w:rFonts w:ascii="Palatino Linotype" w:eastAsia="Palatino Linotype" w:hAnsi="Palatino Linotype" w:cs="Palatino Linotype"/>
          <w:color w:val="000000"/>
        </w:rPr>
        <w:t>ber</w:t>
      </w:r>
      <w:r w:rsidRPr="00A918D0">
        <w:rPr>
          <w:rFonts w:ascii="Palatino Linotype" w:eastAsia="Palatino Linotype" w:hAnsi="Palatino Linotype" w:cs="Palatino Linotype"/>
          <w:color w:val="000000"/>
        </w:rPr>
        <w:t xml:space="preserve">jumlah 44 siswa/i dengan presentase 15%, kecemasan berkomunikasi sedang </w:t>
      </w:r>
      <w:r w:rsidR="00A31845" w:rsidRPr="00A918D0">
        <w:rPr>
          <w:rFonts w:ascii="Palatino Linotype" w:eastAsia="Palatino Linotype" w:hAnsi="Palatino Linotype" w:cs="Palatino Linotype"/>
          <w:color w:val="000000"/>
        </w:rPr>
        <w:t>ber</w:t>
      </w:r>
      <w:r w:rsidRPr="00A918D0">
        <w:rPr>
          <w:rFonts w:ascii="Palatino Linotype" w:eastAsia="Palatino Linotype" w:hAnsi="Palatino Linotype" w:cs="Palatino Linotype"/>
          <w:color w:val="000000"/>
        </w:rPr>
        <w:t xml:space="preserve">jumlah 212 siswa/i dengan presentase 71%, dan kecemasan berkomunikasi rendah </w:t>
      </w:r>
      <w:r w:rsidR="00A31845" w:rsidRPr="00A918D0">
        <w:rPr>
          <w:rFonts w:ascii="Palatino Linotype" w:eastAsia="Palatino Linotype" w:hAnsi="Palatino Linotype" w:cs="Palatino Linotype"/>
          <w:color w:val="000000"/>
        </w:rPr>
        <w:t>ber</w:t>
      </w:r>
      <w:r w:rsidRPr="00A918D0">
        <w:rPr>
          <w:rFonts w:ascii="Palatino Linotype" w:eastAsia="Palatino Linotype" w:hAnsi="Palatino Linotype" w:cs="Palatino Linotype"/>
          <w:color w:val="000000"/>
        </w:rPr>
        <w:t xml:space="preserve">jumlah 44 siswa/i dengan presentase 14%. Pada variabel kepercayaan diri rendah </w:t>
      </w:r>
      <w:r w:rsidR="00A31845" w:rsidRPr="00A918D0">
        <w:rPr>
          <w:rFonts w:ascii="Palatino Linotype" w:eastAsia="Palatino Linotype" w:hAnsi="Palatino Linotype" w:cs="Palatino Linotype"/>
          <w:color w:val="000000"/>
        </w:rPr>
        <w:t>ber</w:t>
      </w:r>
      <w:r w:rsidRPr="00A918D0">
        <w:rPr>
          <w:rFonts w:ascii="Palatino Linotype" w:eastAsia="Palatino Linotype" w:hAnsi="Palatino Linotype" w:cs="Palatino Linotype"/>
          <w:color w:val="000000"/>
        </w:rPr>
        <w:t xml:space="preserve">jumlah 41 siswa/i dengan presentase 13%, kepercayaan diri </w:t>
      </w:r>
      <w:r w:rsidR="00A31845" w:rsidRPr="00A918D0">
        <w:rPr>
          <w:rFonts w:ascii="Palatino Linotype" w:eastAsia="Palatino Linotype" w:hAnsi="Palatino Linotype" w:cs="Palatino Linotype"/>
          <w:color w:val="000000"/>
        </w:rPr>
        <w:t>sedang berjumlah 212 siswa/i dengan presentase 71%, kepercayaan diri tinggi berjumlah 47 siswa/i dengan presentase 16%. Dan pada variabel konsep diri tinggi berjumlah 54 siswa/i dengan presentase 18%, konsep diri sedang berjumlah 214 siswa/i dengan presentase 71%, konsep diri rendah berjumlah 32 siswa/i dengan presentase 11%.</w:t>
      </w:r>
    </w:p>
    <w:p w14:paraId="6DE01BDC" w14:textId="0DA31EC9" w:rsidR="00A31845" w:rsidRPr="00A918D0" w:rsidRDefault="00A31845"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Uji Normalitas</w:t>
      </w:r>
    </w:p>
    <w:p w14:paraId="5940AFBD" w14:textId="3A58F065" w:rsidR="00A31845" w:rsidRPr="00A918D0" w:rsidRDefault="00A31845"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t xml:space="preserve">Uji normalitas </w:t>
      </w:r>
      <w:r w:rsidR="00A96B83" w:rsidRPr="00A918D0">
        <w:rPr>
          <w:rFonts w:ascii="Palatino Linotype" w:eastAsia="Palatino Linotype" w:hAnsi="Palatino Linotype" w:cs="Palatino Linotype"/>
          <w:color w:val="000000"/>
          <w:lang w:val="id-ID"/>
        </w:rPr>
        <w:t>dimanfaatkan guna mengerti data yang didapatkan dari hasil penelitian terdistribusi normal atau tidak. Sebuah data terbilang normal jika</w:t>
      </w:r>
      <w:r w:rsidRPr="00A918D0">
        <w:rPr>
          <w:rFonts w:ascii="Palatino Linotype" w:eastAsia="Palatino Linotype" w:hAnsi="Palatino Linotype" w:cs="Palatino Linotype"/>
          <w:color w:val="000000"/>
        </w:rPr>
        <w:t xml:space="preserve"> taraf signifikansinya ≥ 0.05, sedangkan </w:t>
      </w:r>
      <w:r w:rsidR="00A96B83" w:rsidRPr="00A918D0">
        <w:rPr>
          <w:rFonts w:ascii="Palatino Linotype" w:eastAsia="Palatino Linotype" w:hAnsi="Palatino Linotype" w:cs="Palatino Linotype"/>
          <w:color w:val="000000"/>
          <w:lang w:val="id-ID"/>
        </w:rPr>
        <w:t>apabila</w:t>
      </w:r>
      <w:r w:rsidRPr="00A918D0">
        <w:rPr>
          <w:rFonts w:ascii="Palatino Linotype" w:eastAsia="Palatino Linotype" w:hAnsi="Palatino Linotype" w:cs="Palatino Linotype"/>
          <w:color w:val="000000"/>
        </w:rPr>
        <w:t xml:space="preserve"> taraf signifikansinya ≤</w:t>
      </w:r>
      <w:r w:rsidR="00515991"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color w:val="000000"/>
        </w:rPr>
        <w:t xml:space="preserve">0.05 maka data </w:t>
      </w:r>
      <w:r w:rsidR="00A96B83" w:rsidRPr="00A918D0">
        <w:rPr>
          <w:rFonts w:ascii="Palatino Linotype" w:eastAsia="Palatino Linotype" w:hAnsi="Palatino Linotype" w:cs="Palatino Linotype"/>
          <w:color w:val="000000"/>
          <w:lang w:val="id-ID"/>
        </w:rPr>
        <w:t xml:space="preserve">itu terbilang </w:t>
      </w:r>
      <w:r w:rsidR="00F56245" w:rsidRPr="00A918D0">
        <w:rPr>
          <w:rFonts w:ascii="Palatino Linotype" w:eastAsia="Palatino Linotype" w:hAnsi="Palatino Linotype" w:cs="Palatino Linotype"/>
          <w:color w:val="000000"/>
        </w:rPr>
        <w:t>tidak ter</w:t>
      </w:r>
      <w:r w:rsidRPr="00A918D0">
        <w:rPr>
          <w:rFonts w:ascii="Palatino Linotype" w:eastAsia="Palatino Linotype" w:hAnsi="Palatino Linotype" w:cs="Palatino Linotype"/>
          <w:color w:val="000000"/>
        </w:rPr>
        <w:t xml:space="preserve">distribusi normal. Uji normalitas </w:t>
      </w:r>
      <w:r w:rsidR="00A96B83" w:rsidRPr="00A918D0">
        <w:rPr>
          <w:rFonts w:ascii="Palatino Linotype" w:eastAsia="Palatino Linotype" w:hAnsi="Palatino Linotype" w:cs="Palatino Linotype"/>
          <w:color w:val="000000"/>
          <w:lang w:val="id-ID"/>
        </w:rPr>
        <w:t>bisa dila</w:t>
      </w:r>
      <w:r w:rsidR="00E54B89" w:rsidRPr="00A918D0">
        <w:rPr>
          <w:rFonts w:ascii="Palatino Linotype" w:eastAsia="Palatino Linotype" w:hAnsi="Palatino Linotype" w:cs="Palatino Linotype"/>
          <w:color w:val="000000"/>
        </w:rPr>
        <w:t>ku</w:t>
      </w:r>
      <w:r w:rsidR="00A96B83" w:rsidRPr="00A918D0">
        <w:rPr>
          <w:rFonts w:ascii="Palatino Linotype" w:eastAsia="Palatino Linotype" w:hAnsi="Palatino Linotype" w:cs="Palatino Linotype"/>
          <w:color w:val="000000"/>
          <w:lang w:val="id-ID"/>
        </w:rPr>
        <w:t xml:space="preserve">kan dengan beberapa metode, dan </w:t>
      </w:r>
      <w:r w:rsidR="00E54B89" w:rsidRPr="00A918D0">
        <w:rPr>
          <w:rFonts w:ascii="Palatino Linotype" w:eastAsia="Palatino Linotype" w:hAnsi="Palatino Linotype" w:cs="Palatino Linotype"/>
          <w:color w:val="000000"/>
        </w:rPr>
        <w:t>saat melaku</w:t>
      </w:r>
      <w:r w:rsidR="00A96B83" w:rsidRPr="00A918D0">
        <w:rPr>
          <w:rFonts w:ascii="Palatino Linotype" w:eastAsia="Palatino Linotype" w:hAnsi="Palatino Linotype" w:cs="Palatino Linotype"/>
          <w:color w:val="000000"/>
          <w:lang w:val="id-ID"/>
        </w:rPr>
        <w:t xml:space="preserve">kan uji normalitas data </w:t>
      </w:r>
      <w:r w:rsidR="00555346" w:rsidRPr="00A918D0">
        <w:rPr>
          <w:rFonts w:ascii="Palatino Linotype" w:eastAsia="Palatino Linotype" w:hAnsi="Palatino Linotype" w:cs="Palatino Linotype"/>
          <w:color w:val="000000"/>
          <w:lang w:val="id-ID"/>
        </w:rPr>
        <w:t>bila</w:t>
      </w:r>
      <w:r w:rsidR="00A96B83" w:rsidRPr="00A918D0">
        <w:rPr>
          <w:rFonts w:ascii="Palatino Linotype" w:eastAsia="Palatino Linotype" w:hAnsi="Palatino Linotype" w:cs="Palatino Linotype"/>
          <w:color w:val="000000"/>
          <w:lang w:val="id-ID"/>
        </w:rPr>
        <w:t xml:space="preserve"> data</w:t>
      </w:r>
      <w:r w:rsidR="0041777D" w:rsidRPr="00A918D0">
        <w:rPr>
          <w:rFonts w:ascii="Palatino Linotype" w:eastAsia="Palatino Linotype" w:hAnsi="Palatino Linotype" w:cs="Palatino Linotype"/>
          <w:color w:val="000000"/>
        </w:rPr>
        <w:t xml:space="preserve"> yang diperoleh terdi</w:t>
      </w:r>
      <w:r w:rsidR="00A96B83" w:rsidRPr="00A918D0">
        <w:rPr>
          <w:rFonts w:ascii="Palatino Linotype" w:eastAsia="Palatino Linotype" w:hAnsi="Palatino Linotype" w:cs="Palatino Linotype"/>
          <w:color w:val="000000"/>
          <w:lang w:val="id-ID"/>
        </w:rPr>
        <w:t xml:space="preserve">stribusi </w:t>
      </w:r>
      <w:r w:rsidR="00A96B83" w:rsidRPr="00A918D0">
        <w:rPr>
          <w:rFonts w:ascii="Palatino Linotype" w:eastAsia="Palatino Linotype" w:hAnsi="Palatino Linotype" w:cs="Palatino Linotype"/>
          <w:color w:val="000000"/>
          <w:lang w:val="id-ID"/>
        </w:rPr>
        <w:lastRenderedPageBreak/>
        <w:t xml:space="preserve">normal maka akan dibuat analisis dengan uji statistik parametrik. </w:t>
      </w:r>
      <w:r w:rsidRPr="00A918D0">
        <w:rPr>
          <w:rFonts w:ascii="Palatino Linotype" w:eastAsia="Palatino Linotype" w:hAnsi="Palatino Linotype" w:cs="Palatino Linotype"/>
          <w:color w:val="000000"/>
        </w:rPr>
        <w:t xml:space="preserve">Sedangkan </w:t>
      </w:r>
      <w:r w:rsidR="00A96B83" w:rsidRPr="00A918D0">
        <w:rPr>
          <w:rFonts w:ascii="Palatino Linotype" w:eastAsia="Palatino Linotype" w:hAnsi="Palatino Linotype" w:cs="Palatino Linotype"/>
          <w:color w:val="000000"/>
          <w:lang w:val="id-ID"/>
        </w:rPr>
        <w:t xml:space="preserve">jika </w:t>
      </w:r>
      <w:r w:rsidRPr="00A918D0">
        <w:rPr>
          <w:rFonts w:ascii="Palatino Linotype" w:eastAsia="Palatino Linotype" w:hAnsi="Palatino Linotype" w:cs="Palatino Linotype"/>
          <w:color w:val="000000"/>
        </w:rPr>
        <w:t xml:space="preserve">data tidak </w:t>
      </w:r>
      <w:r w:rsidR="0041777D" w:rsidRPr="00A918D0">
        <w:rPr>
          <w:rFonts w:ascii="Palatino Linotype" w:eastAsia="Palatino Linotype" w:hAnsi="Palatino Linotype" w:cs="Palatino Linotype"/>
          <w:color w:val="000000"/>
        </w:rPr>
        <w:t>t</w:t>
      </w:r>
      <w:r w:rsidRPr="00A918D0">
        <w:rPr>
          <w:rFonts w:ascii="Palatino Linotype" w:eastAsia="Palatino Linotype" w:hAnsi="Palatino Linotype" w:cs="Palatino Linotype"/>
          <w:color w:val="000000"/>
        </w:rPr>
        <w:t xml:space="preserve">erdistribusi normal maka </w:t>
      </w:r>
      <w:r w:rsidR="00A96B83" w:rsidRPr="00A918D0">
        <w:rPr>
          <w:rFonts w:ascii="Palatino Linotype" w:eastAsia="Palatino Linotype" w:hAnsi="Palatino Linotype" w:cs="Palatino Linotype"/>
          <w:color w:val="000000"/>
          <w:lang w:val="id-ID"/>
        </w:rPr>
        <w:t>di</w:t>
      </w:r>
      <w:r w:rsidR="00E54B89" w:rsidRPr="00A918D0">
        <w:rPr>
          <w:rFonts w:ascii="Palatino Linotype" w:eastAsia="Palatino Linotype" w:hAnsi="Palatino Linotype" w:cs="Palatino Linotype"/>
          <w:color w:val="000000"/>
        </w:rPr>
        <w:t>a</w:t>
      </w:r>
      <w:r w:rsidR="00A96B83" w:rsidRPr="00A918D0">
        <w:rPr>
          <w:rFonts w:ascii="Palatino Linotype" w:eastAsia="Palatino Linotype" w:hAnsi="Palatino Linotype" w:cs="Palatino Linotype"/>
          <w:color w:val="000000"/>
          <w:lang w:val="id-ID"/>
        </w:rPr>
        <w:t>nalisis</w:t>
      </w:r>
      <w:r w:rsidRPr="00A918D0">
        <w:rPr>
          <w:rFonts w:ascii="Palatino Linotype" w:eastAsia="Palatino Linotype" w:hAnsi="Palatino Linotype" w:cs="Palatino Linotype"/>
          <w:color w:val="000000"/>
        </w:rPr>
        <w:t xml:space="preserve"> </w:t>
      </w:r>
      <w:r w:rsidR="00E54B89" w:rsidRPr="00A918D0">
        <w:rPr>
          <w:rFonts w:ascii="Palatino Linotype" w:eastAsia="Palatino Linotype" w:hAnsi="Palatino Linotype" w:cs="Palatino Linotype"/>
          <w:color w:val="000000"/>
        </w:rPr>
        <w:t xml:space="preserve">dengan </w:t>
      </w:r>
      <w:r w:rsidRPr="00A918D0">
        <w:rPr>
          <w:rFonts w:ascii="Palatino Linotype" w:eastAsia="Palatino Linotype" w:hAnsi="Palatino Linotype" w:cs="Palatino Linotype"/>
          <w:color w:val="000000"/>
        </w:rPr>
        <w:t>uji statistik non parametik.</w:t>
      </w:r>
    </w:p>
    <w:p w14:paraId="4D8E9C83" w14:textId="455AC0A2" w:rsidR="00A31845" w:rsidRPr="00A918D0" w:rsidRDefault="00A31845"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t xml:space="preserve">Pada penelitian ini, uji normalitas </w:t>
      </w:r>
      <w:r w:rsidR="00A96B83" w:rsidRPr="00A918D0">
        <w:rPr>
          <w:rFonts w:ascii="Palatino Linotype" w:eastAsia="Palatino Linotype" w:hAnsi="Palatino Linotype" w:cs="Palatino Linotype"/>
          <w:color w:val="000000"/>
          <w:lang w:val="id-ID"/>
        </w:rPr>
        <w:t>memanfaatkan</w:t>
      </w:r>
      <w:r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i/>
          <w:iCs/>
          <w:color w:val="000000"/>
        </w:rPr>
        <w:t>One Sample Kolmogorow Smirno</w:t>
      </w:r>
      <w:r w:rsidR="00713588" w:rsidRPr="00A918D0">
        <w:rPr>
          <w:rFonts w:ascii="Palatino Linotype" w:eastAsia="Palatino Linotype" w:hAnsi="Palatino Linotype" w:cs="Palatino Linotype"/>
          <w:i/>
          <w:iCs/>
          <w:color w:val="000000"/>
        </w:rPr>
        <w:t>v</w:t>
      </w:r>
      <w:r w:rsidRPr="00A918D0">
        <w:rPr>
          <w:rFonts w:ascii="Palatino Linotype" w:eastAsia="Palatino Linotype" w:hAnsi="Palatino Linotype" w:cs="Palatino Linotype"/>
          <w:color w:val="000000"/>
        </w:rPr>
        <w:t xml:space="preserve"> dengan dibantu program </w:t>
      </w:r>
      <w:r w:rsidRPr="00A918D0">
        <w:rPr>
          <w:rFonts w:ascii="Palatino Linotype" w:eastAsia="Palatino Linotype" w:hAnsi="Palatino Linotype" w:cs="Palatino Linotype"/>
          <w:i/>
          <w:iCs/>
          <w:color w:val="000000"/>
        </w:rPr>
        <w:t>SPSS 29.0.1.0 for windo</w:t>
      </w:r>
      <w:r w:rsidR="00713588" w:rsidRPr="00A918D0">
        <w:rPr>
          <w:rFonts w:ascii="Palatino Linotype" w:eastAsia="Palatino Linotype" w:hAnsi="Palatino Linotype" w:cs="Palatino Linotype"/>
          <w:i/>
          <w:iCs/>
          <w:color w:val="000000"/>
        </w:rPr>
        <w:t>w</w:t>
      </w:r>
      <w:r w:rsidRPr="00A918D0">
        <w:rPr>
          <w:rFonts w:ascii="Palatino Linotype" w:eastAsia="Palatino Linotype" w:hAnsi="Palatino Linotype" w:cs="Palatino Linotype"/>
          <w:i/>
          <w:iCs/>
          <w:color w:val="000000"/>
        </w:rPr>
        <w:t>s</w:t>
      </w:r>
      <w:r w:rsidRPr="00A918D0">
        <w:rPr>
          <w:rFonts w:ascii="Palatino Linotype" w:eastAsia="Palatino Linotype" w:hAnsi="Palatino Linotype" w:cs="Palatino Linotype"/>
          <w:color w:val="000000"/>
        </w:rPr>
        <w:t>,</w:t>
      </w:r>
      <w:r w:rsidR="0041777D" w:rsidRPr="00A918D0">
        <w:rPr>
          <w:rFonts w:ascii="Palatino Linotype" w:eastAsia="Palatino Linotype" w:hAnsi="Palatino Linotype" w:cs="Palatino Linotype"/>
          <w:color w:val="000000"/>
        </w:rPr>
        <w:t xml:space="preserve"> </w:t>
      </w:r>
      <w:r w:rsidR="00A96B83" w:rsidRPr="00A918D0">
        <w:rPr>
          <w:rFonts w:ascii="Palatino Linotype" w:eastAsia="Palatino Linotype" w:hAnsi="Palatino Linotype" w:cs="Palatino Linotype"/>
          <w:color w:val="000000"/>
          <w:lang w:val="id-ID"/>
        </w:rPr>
        <w:t>didapatkan</w:t>
      </w:r>
      <w:r w:rsidRPr="00A918D0">
        <w:rPr>
          <w:rFonts w:ascii="Palatino Linotype" w:eastAsia="Palatino Linotype" w:hAnsi="Palatino Linotype" w:cs="Palatino Linotype"/>
          <w:color w:val="000000"/>
        </w:rPr>
        <w:t xml:space="preserve"> nilai </w:t>
      </w:r>
      <w:r w:rsidRPr="00A918D0">
        <w:rPr>
          <w:rFonts w:ascii="Palatino Linotype" w:eastAsia="Palatino Linotype" w:hAnsi="Palatino Linotype" w:cs="Palatino Linotype"/>
          <w:i/>
          <w:iCs/>
          <w:color w:val="000000"/>
        </w:rPr>
        <w:t>kolmogorov-Smirnov</w:t>
      </w:r>
      <w:r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i/>
          <w:iCs/>
          <w:color w:val="000000"/>
        </w:rPr>
        <w:t>z</w:t>
      </w:r>
      <w:r w:rsidRPr="00A918D0">
        <w:rPr>
          <w:rFonts w:ascii="Palatino Linotype" w:eastAsia="Palatino Linotype" w:hAnsi="Palatino Linotype" w:cs="Palatino Linotype"/>
          <w:color w:val="000000"/>
        </w:rPr>
        <w:t xml:space="preserve"> pengaruh </w:t>
      </w:r>
      <w:r w:rsidR="00713588" w:rsidRPr="00A918D0">
        <w:rPr>
          <w:rFonts w:ascii="Palatino Linotype" w:eastAsia="Palatino Linotype" w:hAnsi="Palatino Linotype" w:cs="Palatino Linotype"/>
          <w:color w:val="000000"/>
        </w:rPr>
        <w:t>kepercayaan diri dan konsep diri terhadap kecemasan berkomunikasi adalah 0.200 (p</w:t>
      </w:r>
      <w:r w:rsidR="00515991" w:rsidRPr="00A918D0">
        <w:rPr>
          <w:rFonts w:ascii="Palatino Linotype" w:eastAsia="Palatino Linotype" w:hAnsi="Palatino Linotype" w:cs="Palatino Linotype"/>
          <w:color w:val="000000"/>
        </w:rPr>
        <w:t xml:space="preserve"> </w:t>
      </w:r>
      <w:r w:rsidR="001574FF" w:rsidRPr="00A918D0">
        <w:rPr>
          <w:rFonts w:ascii="Palatino Linotype" w:eastAsia="Palatino Linotype" w:hAnsi="Palatino Linotype" w:cs="Palatino Linotype"/>
          <w:color w:val="000000"/>
        </w:rPr>
        <w:t xml:space="preserve">≤ </w:t>
      </w:r>
      <w:r w:rsidR="00713588" w:rsidRPr="00A918D0">
        <w:rPr>
          <w:rFonts w:ascii="Palatino Linotype" w:eastAsia="Palatino Linotype" w:hAnsi="Palatino Linotype" w:cs="Palatino Linotype"/>
          <w:color w:val="000000"/>
        </w:rPr>
        <w:t xml:space="preserve">0.05) </w:t>
      </w:r>
      <w:r w:rsidR="00A96B83" w:rsidRPr="00A918D0">
        <w:rPr>
          <w:rFonts w:ascii="Palatino Linotype" w:eastAsia="Palatino Linotype" w:hAnsi="Palatino Linotype" w:cs="Palatino Linotype"/>
          <w:color w:val="000000"/>
          <w:lang w:val="id-ID"/>
        </w:rPr>
        <w:t>be</w:t>
      </w:r>
      <w:r w:rsidR="00E54B89" w:rsidRPr="00A918D0">
        <w:rPr>
          <w:rFonts w:ascii="Palatino Linotype" w:eastAsia="Palatino Linotype" w:hAnsi="Palatino Linotype" w:cs="Palatino Linotype"/>
          <w:color w:val="000000"/>
        </w:rPr>
        <w:t>rarti</w:t>
      </w:r>
      <w:r w:rsidR="00A96B83" w:rsidRPr="00A918D0">
        <w:rPr>
          <w:rFonts w:ascii="Palatino Linotype" w:eastAsia="Palatino Linotype" w:hAnsi="Palatino Linotype" w:cs="Palatino Linotype"/>
          <w:color w:val="000000"/>
          <w:lang w:val="id-ID"/>
        </w:rPr>
        <w:t xml:space="preserve"> bahwa</w:t>
      </w:r>
      <w:r w:rsidR="00713588" w:rsidRPr="00A918D0">
        <w:rPr>
          <w:rFonts w:ascii="Palatino Linotype" w:eastAsia="Palatino Linotype" w:hAnsi="Palatino Linotype" w:cs="Palatino Linotype"/>
          <w:color w:val="000000"/>
        </w:rPr>
        <w:t xml:space="preserve"> data tersebut</w:t>
      </w:r>
      <w:r w:rsidR="00EB3EC1" w:rsidRPr="00A918D0">
        <w:rPr>
          <w:rFonts w:ascii="Palatino Linotype" w:eastAsia="Palatino Linotype" w:hAnsi="Palatino Linotype" w:cs="Palatino Linotype"/>
          <w:color w:val="000000"/>
        </w:rPr>
        <w:t xml:space="preserve"> </w:t>
      </w:r>
      <w:r w:rsidR="0041777D" w:rsidRPr="00A918D0">
        <w:rPr>
          <w:rFonts w:ascii="Palatino Linotype" w:eastAsia="Palatino Linotype" w:hAnsi="Palatino Linotype" w:cs="Palatino Linotype"/>
          <w:color w:val="000000"/>
        </w:rPr>
        <w:t>t</w:t>
      </w:r>
      <w:r w:rsidR="00713588" w:rsidRPr="00A918D0">
        <w:rPr>
          <w:rFonts w:ascii="Palatino Linotype" w:eastAsia="Palatino Linotype" w:hAnsi="Palatino Linotype" w:cs="Palatino Linotype"/>
          <w:color w:val="000000"/>
        </w:rPr>
        <w:t>erdistribusi normal.</w:t>
      </w:r>
    </w:p>
    <w:p w14:paraId="6797F76D" w14:textId="6387F343" w:rsidR="00064109" w:rsidRPr="00A918D0" w:rsidRDefault="00064109"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Uji Linearitas</w:t>
      </w:r>
    </w:p>
    <w:p w14:paraId="2DB6E377" w14:textId="3E9E3D50" w:rsidR="00064109" w:rsidRPr="00A918D0" w:rsidRDefault="00064109"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t xml:space="preserve">Uji Linearitas </w:t>
      </w:r>
      <w:r w:rsidR="00A96B83" w:rsidRPr="00A918D0">
        <w:rPr>
          <w:rFonts w:ascii="Palatino Linotype" w:eastAsia="Palatino Linotype" w:hAnsi="Palatino Linotype" w:cs="Palatino Linotype"/>
          <w:color w:val="000000"/>
          <w:lang w:val="id-ID"/>
        </w:rPr>
        <w:t>bermaksud guna mengerti</w:t>
      </w:r>
      <w:r w:rsidRPr="00A918D0">
        <w:rPr>
          <w:rFonts w:ascii="Palatino Linotype" w:eastAsia="Palatino Linotype" w:hAnsi="Palatino Linotype" w:cs="Palatino Linotype"/>
          <w:color w:val="000000"/>
        </w:rPr>
        <w:t xml:space="preserve"> apakah variabel penelitian </w:t>
      </w:r>
      <w:r w:rsidR="007765B9" w:rsidRPr="00A918D0">
        <w:rPr>
          <w:rFonts w:ascii="Palatino Linotype" w:eastAsia="Palatino Linotype" w:hAnsi="Palatino Linotype" w:cs="Palatino Linotype"/>
          <w:color w:val="000000"/>
        </w:rPr>
        <w:t xml:space="preserve">secara signifikan </w:t>
      </w:r>
      <w:r w:rsidR="00A96B83" w:rsidRPr="00A918D0">
        <w:rPr>
          <w:rFonts w:ascii="Palatino Linotype" w:eastAsia="Palatino Linotype" w:hAnsi="Palatino Linotype" w:cs="Palatino Linotype"/>
          <w:color w:val="000000"/>
          <w:lang w:val="id-ID"/>
        </w:rPr>
        <w:t>memiliki</w:t>
      </w:r>
      <w:r w:rsidR="007765B9" w:rsidRPr="00A918D0">
        <w:rPr>
          <w:rFonts w:ascii="Palatino Linotype" w:eastAsia="Palatino Linotype" w:hAnsi="Palatino Linotype" w:cs="Palatino Linotype"/>
          <w:color w:val="000000"/>
        </w:rPr>
        <w:t xml:space="preserve"> pengaruh yang linear atau tidak. </w:t>
      </w:r>
      <w:r w:rsidR="00A96B83" w:rsidRPr="00A918D0">
        <w:rPr>
          <w:rFonts w:ascii="Palatino Linotype" w:eastAsia="Palatino Linotype" w:hAnsi="Palatino Linotype" w:cs="Palatino Linotype"/>
          <w:color w:val="000000"/>
          <w:lang w:val="id-ID"/>
        </w:rPr>
        <w:t>Ber</w:t>
      </w:r>
      <w:r w:rsidR="00584C5E" w:rsidRPr="00A918D0">
        <w:rPr>
          <w:rFonts w:ascii="Palatino Linotype" w:eastAsia="Palatino Linotype" w:hAnsi="Palatino Linotype" w:cs="Palatino Linotype"/>
          <w:color w:val="000000"/>
        </w:rPr>
        <w:t>dasarkan</w:t>
      </w:r>
      <w:r w:rsidR="00A96B83" w:rsidRPr="00A918D0">
        <w:rPr>
          <w:rFonts w:ascii="Palatino Linotype" w:eastAsia="Palatino Linotype" w:hAnsi="Palatino Linotype" w:cs="Palatino Linotype"/>
          <w:color w:val="000000"/>
          <w:lang w:val="id-ID"/>
        </w:rPr>
        <w:t xml:space="preserve"> data yang diolah dengan</w:t>
      </w:r>
      <w:r w:rsidR="007765B9" w:rsidRPr="00A918D0">
        <w:rPr>
          <w:rFonts w:ascii="Palatino Linotype" w:eastAsia="Palatino Linotype" w:hAnsi="Palatino Linotype" w:cs="Palatino Linotype"/>
          <w:color w:val="000000"/>
        </w:rPr>
        <w:t xml:space="preserve"> dibantu program </w:t>
      </w:r>
      <w:r w:rsidR="007765B9" w:rsidRPr="00A918D0">
        <w:rPr>
          <w:rFonts w:ascii="Palatino Linotype" w:eastAsia="Palatino Linotype" w:hAnsi="Palatino Linotype" w:cs="Palatino Linotype"/>
          <w:i/>
          <w:iCs/>
          <w:color w:val="000000"/>
        </w:rPr>
        <w:t>SPSS 29.0.1.0 for windows</w:t>
      </w:r>
      <w:r w:rsidR="007765B9" w:rsidRPr="00A918D0">
        <w:rPr>
          <w:rFonts w:ascii="Palatino Linotype" w:eastAsia="Palatino Linotype" w:hAnsi="Palatino Linotype" w:cs="Palatino Linotype"/>
          <w:color w:val="000000"/>
        </w:rPr>
        <w:t xml:space="preserve">, uji linearitas kecemasan berkomunikasi dengan kepercayaan diri diketahui nilai signifikansi </w:t>
      </w:r>
      <w:r w:rsidR="007765B9" w:rsidRPr="00A918D0">
        <w:rPr>
          <w:rFonts w:ascii="Palatino Linotype" w:eastAsia="Palatino Linotype" w:hAnsi="Palatino Linotype" w:cs="Palatino Linotype"/>
          <w:i/>
          <w:iCs/>
          <w:color w:val="000000"/>
        </w:rPr>
        <w:t>devition from linearity</w:t>
      </w:r>
      <w:r w:rsidR="007765B9" w:rsidRPr="00A918D0">
        <w:rPr>
          <w:rFonts w:ascii="Palatino Linotype" w:eastAsia="Palatino Linotype" w:hAnsi="Palatino Linotype" w:cs="Palatino Linotype"/>
          <w:color w:val="000000"/>
        </w:rPr>
        <w:t xml:space="preserve"> yaitu 0.121, dan nilai </w:t>
      </w:r>
      <w:r w:rsidR="00A96B83" w:rsidRPr="00A918D0">
        <w:rPr>
          <w:rFonts w:ascii="Palatino Linotype" w:eastAsia="Palatino Linotype" w:hAnsi="Palatino Linotype" w:cs="Palatino Linotype"/>
          <w:color w:val="000000"/>
          <w:lang w:val="id-ID"/>
        </w:rPr>
        <w:t>itu</w:t>
      </w:r>
      <w:r w:rsidR="007765B9" w:rsidRPr="00A918D0">
        <w:rPr>
          <w:rFonts w:ascii="Palatino Linotype" w:eastAsia="Palatino Linotype" w:hAnsi="Palatino Linotype" w:cs="Palatino Linotype"/>
          <w:color w:val="000000"/>
        </w:rPr>
        <w:t xml:space="preserve"> lebih besar dari 0.05 maka </w:t>
      </w:r>
      <w:r w:rsidR="00A96B83" w:rsidRPr="00A918D0">
        <w:rPr>
          <w:rFonts w:ascii="Palatino Linotype" w:eastAsia="Palatino Linotype" w:hAnsi="Palatino Linotype" w:cs="Palatino Linotype"/>
          <w:color w:val="000000"/>
          <w:lang w:val="id-ID"/>
        </w:rPr>
        <w:t>bisa dibuat simpulan</w:t>
      </w:r>
      <w:r w:rsidR="007765B9" w:rsidRPr="00A918D0">
        <w:rPr>
          <w:rFonts w:ascii="Palatino Linotype" w:eastAsia="Palatino Linotype" w:hAnsi="Palatino Linotype" w:cs="Palatino Linotype"/>
          <w:color w:val="000000"/>
        </w:rPr>
        <w:t xml:space="preserve"> </w:t>
      </w:r>
      <w:r w:rsidR="0030319F" w:rsidRPr="00A918D0">
        <w:rPr>
          <w:rFonts w:ascii="Palatino Linotype" w:eastAsia="Palatino Linotype" w:hAnsi="Palatino Linotype" w:cs="Palatino Linotype"/>
          <w:color w:val="000000"/>
        </w:rPr>
        <w:t xml:space="preserve">bahwa </w:t>
      </w:r>
      <w:r w:rsidR="007765B9" w:rsidRPr="00A918D0">
        <w:rPr>
          <w:rFonts w:ascii="Palatino Linotype" w:eastAsia="Palatino Linotype" w:hAnsi="Palatino Linotype" w:cs="Palatino Linotype"/>
          <w:color w:val="000000"/>
        </w:rPr>
        <w:t xml:space="preserve">uji lineartias </w:t>
      </w:r>
      <w:r w:rsidR="00A96B83" w:rsidRPr="00A918D0">
        <w:rPr>
          <w:rFonts w:ascii="Palatino Linotype" w:eastAsia="Palatino Linotype" w:hAnsi="Palatino Linotype" w:cs="Palatino Linotype"/>
          <w:color w:val="000000"/>
          <w:lang w:val="id-ID"/>
        </w:rPr>
        <w:t>terlengkapi</w:t>
      </w:r>
      <w:r w:rsidR="007765B9" w:rsidRPr="00A918D0">
        <w:rPr>
          <w:rFonts w:ascii="Palatino Linotype" w:eastAsia="Palatino Linotype" w:hAnsi="Palatino Linotype" w:cs="Palatino Linotype"/>
          <w:color w:val="000000"/>
        </w:rPr>
        <w:t xml:space="preserve">. Dan hasil uji linearitas kecemasan berkomunikasi dengan konsep diri diketahui nilai signifikansi </w:t>
      </w:r>
      <w:r w:rsidR="007765B9" w:rsidRPr="00A918D0">
        <w:rPr>
          <w:rFonts w:ascii="Palatino Linotype" w:eastAsia="Palatino Linotype" w:hAnsi="Palatino Linotype" w:cs="Palatino Linotype"/>
          <w:i/>
          <w:iCs/>
          <w:color w:val="000000"/>
        </w:rPr>
        <w:t>devition from linearity</w:t>
      </w:r>
      <w:r w:rsidR="007765B9" w:rsidRPr="00A918D0">
        <w:rPr>
          <w:rFonts w:ascii="Palatino Linotype" w:eastAsia="Palatino Linotype" w:hAnsi="Palatino Linotype" w:cs="Palatino Linotype"/>
          <w:color w:val="000000"/>
        </w:rPr>
        <w:t xml:space="preserve"> yaitu 0.070, nilai tersebut lebih besar dari 0.05 maka uji linear</w:t>
      </w:r>
      <w:r w:rsidR="00E81016" w:rsidRPr="00A918D0">
        <w:rPr>
          <w:rFonts w:ascii="Palatino Linotype" w:eastAsia="Palatino Linotype" w:hAnsi="Palatino Linotype" w:cs="Palatino Linotype"/>
          <w:color w:val="000000"/>
        </w:rPr>
        <w:t>itas te</w:t>
      </w:r>
      <w:r w:rsidR="0041777D" w:rsidRPr="00A918D0">
        <w:rPr>
          <w:rFonts w:ascii="Palatino Linotype" w:eastAsia="Palatino Linotype" w:hAnsi="Palatino Linotype" w:cs="Palatino Linotype"/>
          <w:color w:val="000000"/>
        </w:rPr>
        <w:t>rlengkap</w:t>
      </w:r>
      <w:r w:rsidR="00E81016" w:rsidRPr="00A918D0">
        <w:rPr>
          <w:rFonts w:ascii="Palatino Linotype" w:eastAsia="Palatino Linotype" w:hAnsi="Palatino Linotype" w:cs="Palatino Linotype"/>
          <w:color w:val="000000"/>
        </w:rPr>
        <w:t>i. Dapat disimpulkan dari ketiga variabel penelitian yang dilakukan uji linearitas ter</w:t>
      </w:r>
      <w:r w:rsidR="0030319F" w:rsidRPr="00A918D0">
        <w:rPr>
          <w:rFonts w:ascii="Palatino Linotype" w:eastAsia="Palatino Linotype" w:hAnsi="Palatino Linotype" w:cs="Palatino Linotype"/>
          <w:color w:val="000000"/>
        </w:rPr>
        <w:t>lengkap</w:t>
      </w:r>
      <w:r w:rsidR="00E81016" w:rsidRPr="00A918D0">
        <w:rPr>
          <w:rFonts w:ascii="Palatino Linotype" w:eastAsia="Palatino Linotype" w:hAnsi="Palatino Linotype" w:cs="Palatino Linotype"/>
          <w:color w:val="000000"/>
        </w:rPr>
        <w:t xml:space="preserve">i seluruhnya, dengan artian </w:t>
      </w:r>
      <w:r w:rsidR="00555346" w:rsidRPr="00A918D0">
        <w:rPr>
          <w:rFonts w:ascii="Palatino Linotype" w:eastAsia="Palatino Linotype" w:hAnsi="Palatino Linotype" w:cs="Palatino Linotype"/>
          <w:color w:val="000000"/>
          <w:lang w:val="id-ID"/>
        </w:rPr>
        <w:t>makin</w:t>
      </w:r>
      <w:r w:rsidR="00E81016" w:rsidRPr="00A918D0">
        <w:rPr>
          <w:rFonts w:ascii="Palatino Linotype" w:eastAsia="Palatino Linotype" w:hAnsi="Palatino Linotype" w:cs="Palatino Linotype"/>
          <w:color w:val="000000"/>
        </w:rPr>
        <w:t xml:space="preserve"> tinggi kepercayaan diri dan konsep diri yang d</w:t>
      </w:r>
      <w:r w:rsidR="00A96B83" w:rsidRPr="00A918D0">
        <w:rPr>
          <w:rFonts w:ascii="Palatino Linotype" w:eastAsia="Palatino Linotype" w:hAnsi="Palatino Linotype" w:cs="Palatino Linotype"/>
          <w:color w:val="000000"/>
          <w:lang w:val="id-ID"/>
        </w:rPr>
        <w:t>ipunyai</w:t>
      </w:r>
      <w:r w:rsidR="0030319F" w:rsidRPr="00A918D0">
        <w:rPr>
          <w:rFonts w:ascii="Palatino Linotype" w:eastAsia="Palatino Linotype" w:hAnsi="Palatino Linotype" w:cs="Palatino Linotype"/>
          <w:color w:val="000000"/>
        </w:rPr>
        <w:t xml:space="preserve"> oleh siswa/i</w:t>
      </w:r>
      <w:r w:rsidR="00A96B83" w:rsidRPr="00A918D0">
        <w:rPr>
          <w:rFonts w:ascii="Palatino Linotype" w:eastAsia="Palatino Linotype" w:hAnsi="Palatino Linotype" w:cs="Palatino Linotype"/>
          <w:color w:val="000000"/>
          <w:lang w:val="id-ID"/>
        </w:rPr>
        <w:t xml:space="preserve"> </w:t>
      </w:r>
      <w:r w:rsidR="00E81016" w:rsidRPr="00A918D0">
        <w:rPr>
          <w:rFonts w:ascii="Palatino Linotype" w:eastAsia="Palatino Linotype" w:hAnsi="Palatino Linotype" w:cs="Palatino Linotype"/>
          <w:color w:val="000000"/>
        </w:rPr>
        <w:t xml:space="preserve">maka </w:t>
      </w:r>
      <w:r w:rsidR="00555346" w:rsidRPr="00A918D0">
        <w:rPr>
          <w:rFonts w:ascii="Palatino Linotype" w:eastAsia="Palatino Linotype" w:hAnsi="Palatino Linotype" w:cs="Palatino Linotype"/>
          <w:color w:val="000000"/>
          <w:lang w:val="id-ID"/>
        </w:rPr>
        <w:t>makin</w:t>
      </w:r>
      <w:r w:rsidR="00E81016" w:rsidRPr="00A918D0">
        <w:rPr>
          <w:rFonts w:ascii="Palatino Linotype" w:eastAsia="Palatino Linotype" w:hAnsi="Palatino Linotype" w:cs="Palatino Linotype"/>
          <w:color w:val="000000"/>
        </w:rPr>
        <w:t xml:space="preserve"> rendah kecemasan berkomunikasi </w:t>
      </w:r>
      <w:r w:rsidR="00A96B83" w:rsidRPr="00A918D0">
        <w:rPr>
          <w:rFonts w:ascii="Palatino Linotype" w:eastAsia="Palatino Linotype" w:hAnsi="Palatino Linotype" w:cs="Palatino Linotype"/>
          <w:color w:val="000000"/>
          <w:lang w:val="id-ID"/>
        </w:rPr>
        <w:t>yang terjadi</w:t>
      </w:r>
      <w:r w:rsidR="0030319F" w:rsidRPr="00A918D0">
        <w:rPr>
          <w:rFonts w:ascii="Palatino Linotype" w:eastAsia="Palatino Linotype" w:hAnsi="Palatino Linotype" w:cs="Palatino Linotype"/>
          <w:color w:val="000000"/>
        </w:rPr>
        <w:t xml:space="preserve"> pada siswa/i.</w:t>
      </w:r>
    </w:p>
    <w:p w14:paraId="7F2C14B1" w14:textId="3DFB37DB" w:rsidR="00E81016" w:rsidRPr="00A918D0" w:rsidRDefault="00E81016"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Uji Korelasi</w:t>
      </w:r>
    </w:p>
    <w:p w14:paraId="1DFD4266" w14:textId="77777777" w:rsidR="00CB257B" w:rsidRPr="00A918D0" w:rsidRDefault="00E81016" w:rsidP="00CB257B">
      <w:pPr>
        <w:pBdr>
          <w:top w:val="nil"/>
          <w:left w:val="nil"/>
          <w:bottom w:val="nil"/>
          <w:right w:val="nil"/>
          <w:between w:val="nil"/>
        </w:pBd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00CB257B" w:rsidRPr="00A918D0">
        <w:rPr>
          <w:rFonts w:ascii="Palatino Linotype" w:eastAsia="Palatino Linotype" w:hAnsi="Palatino Linotype" w:cs="Palatino Linotype"/>
          <w:color w:val="000000"/>
        </w:rPr>
        <w:t>Sesuai dengan hasil sebelumnya, uji korelasi yang dilakukan menggunakan uji statistik parametik yang berfungsi untuk mengetahui apakah ada korelasi antar variabel yang terbukti linear.</w:t>
      </w:r>
    </w:p>
    <w:p w14:paraId="60EA3E32" w14:textId="39BC2569" w:rsidR="00CB257B" w:rsidRPr="00A918D0" w:rsidRDefault="00CB257B" w:rsidP="006F604C">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 xml:space="preserve">Hasil uji korelasi dengan teknik parametik </w:t>
      </w:r>
      <w:r w:rsidRPr="00A918D0">
        <w:rPr>
          <w:rFonts w:ascii="Palatino Linotype" w:eastAsia="Palatino Linotype" w:hAnsi="Palatino Linotype" w:cs="Palatino Linotype"/>
          <w:color w:val="000000"/>
          <w:lang w:val="id-ID"/>
        </w:rPr>
        <w:t>memanfaatkan</w:t>
      </w:r>
      <w:r w:rsidRPr="00A918D0">
        <w:rPr>
          <w:rFonts w:ascii="Palatino Linotype" w:eastAsia="Palatino Linotype" w:hAnsi="Palatino Linotype" w:cs="Palatino Linotype"/>
          <w:color w:val="000000"/>
        </w:rPr>
        <w:t xml:space="preserve"> uji korelasi </w:t>
      </w:r>
      <w:r w:rsidRPr="00A918D0">
        <w:rPr>
          <w:rFonts w:ascii="Palatino Linotype" w:eastAsia="Palatino Linotype" w:hAnsi="Palatino Linotype" w:cs="Palatino Linotype"/>
          <w:i/>
          <w:iCs/>
          <w:color w:val="000000"/>
        </w:rPr>
        <w:t>Pearson</w:t>
      </w:r>
      <w:r w:rsidRPr="00A918D0">
        <w:rPr>
          <w:rFonts w:ascii="Palatino Linotype" w:eastAsia="Palatino Linotype" w:hAnsi="Palatino Linotype" w:cs="Palatino Linotype"/>
          <w:color w:val="000000"/>
        </w:rPr>
        <w:t xml:space="preserve">. Hipotesis diterima </w:t>
      </w:r>
      <w:r w:rsidRPr="00A918D0">
        <w:rPr>
          <w:rFonts w:ascii="Palatino Linotype" w:eastAsia="Palatino Linotype" w:hAnsi="Palatino Linotype" w:cs="Palatino Linotype"/>
          <w:color w:val="000000"/>
          <w:lang w:val="id-ID"/>
        </w:rPr>
        <w:t>jika</w:t>
      </w:r>
      <w:r w:rsidRPr="00A918D0">
        <w:rPr>
          <w:rFonts w:ascii="Palatino Linotype" w:eastAsia="Palatino Linotype" w:hAnsi="Palatino Linotype" w:cs="Palatino Linotype"/>
          <w:color w:val="000000"/>
        </w:rPr>
        <w:t xml:space="preserve"> Sig.(2-tailed) &lt; 0,05. Hasil analisis penelitian ini diketahui nilai Sig.(2-tailed) &lt; 0,05 maka artinya </w:t>
      </w:r>
      <w:r w:rsidRPr="00A918D0">
        <w:rPr>
          <w:rFonts w:ascii="Palatino Linotype" w:eastAsia="Palatino Linotype" w:hAnsi="Palatino Linotype" w:cs="Palatino Linotype"/>
          <w:color w:val="000000"/>
          <w:lang w:val="id-ID"/>
        </w:rPr>
        <w:t>ada</w:t>
      </w:r>
      <w:r w:rsidRPr="00A918D0">
        <w:rPr>
          <w:rFonts w:ascii="Palatino Linotype" w:eastAsia="Palatino Linotype" w:hAnsi="Palatino Linotype" w:cs="Palatino Linotype"/>
          <w:color w:val="000000"/>
        </w:rPr>
        <w:t xml:space="preserve"> hubungan </w:t>
      </w:r>
      <w:r w:rsidR="006F604C" w:rsidRPr="00A918D0">
        <w:rPr>
          <w:rFonts w:ascii="Palatino Linotype" w:eastAsia="Palatino Linotype" w:hAnsi="Palatino Linotype" w:cs="Palatino Linotype"/>
          <w:color w:val="000000"/>
        </w:rPr>
        <w:t>signfikan</w:t>
      </w:r>
      <w:r w:rsidRPr="00A918D0">
        <w:rPr>
          <w:rFonts w:ascii="Palatino Linotype" w:eastAsia="Palatino Linotype" w:hAnsi="Palatino Linotype" w:cs="Palatino Linotype"/>
          <w:color w:val="000000"/>
        </w:rPr>
        <w:t xml:space="preserve"> negatif antara kepercayaan diri dan konsep diri </w:t>
      </w:r>
      <w:r w:rsidR="006F604C" w:rsidRPr="00A918D0">
        <w:rPr>
          <w:rFonts w:ascii="Palatino Linotype" w:eastAsia="Palatino Linotype" w:hAnsi="Palatino Linotype" w:cs="Palatino Linotype"/>
          <w:color w:val="000000"/>
        </w:rPr>
        <w:t>terhadap</w:t>
      </w:r>
      <w:r w:rsidRPr="00A918D0">
        <w:rPr>
          <w:rFonts w:ascii="Palatino Linotype" w:eastAsia="Palatino Linotype" w:hAnsi="Palatino Linotype" w:cs="Palatino Linotype"/>
          <w:color w:val="000000"/>
        </w:rPr>
        <w:t xml:space="preserve"> kecemasan berkomunikasi</w:t>
      </w:r>
      <w:r w:rsidR="006F604C" w:rsidRPr="00A918D0">
        <w:rPr>
          <w:rFonts w:ascii="Palatino Linotype" w:eastAsia="Palatino Linotype" w:hAnsi="Palatino Linotype" w:cs="Palatino Linotype"/>
          <w:color w:val="000000"/>
        </w:rPr>
        <w:t xml:space="preserve"> siswa/i</w:t>
      </w:r>
      <w:r w:rsidRPr="00A918D0">
        <w:rPr>
          <w:rFonts w:ascii="Palatino Linotype" w:eastAsia="Palatino Linotype" w:hAnsi="Palatino Linotype" w:cs="Palatino Linotype"/>
          <w:color w:val="000000"/>
        </w:rPr>
        <w:t>. Diketahui angka koefisien korelasi kepercayaan diri s</w:t>
      </w:r>
      <w:r w:rsidRPr="00A918D0">
        <w:rPr>
          <w:rFonts w:ascii="Palatino Linotype" w:eastAsia="Palatino Linotype" w:hAnsi="Palatino Linotype" w:cs="Palatino Linotype"/>
          <w:color w:val="000000"/>
          <w:lang w:val="id-ID"/>
        </w:rPr>
        <w:t>ejumlah</w:t>
      </w:r>
      <w:r w:rsidRPr="00A918D0">
        <w:rPr>
          <w:rFonts w:ascii="Palatino Linotype" w:eastAsia="Palatino Linotype" w:hAnsi="Palatino Linotype" w:cs="Palatino Linotype"/>
          <w:color w:val="000000"/>
        </w:rPr>
        <w:t xml:space="preserve"> -0.581** dan angka koefisien korelasi konsep diri </w:t>
      </w:r>
      <w:r w:rsidRPr="00A918D0">
        <w:rPr>
          <w:rFonts w:ascii="Palatino Linotype" w:eastAsia="Palatino Linotype" w:hAnsi="Palatino Linotype" w:cs="Palatino Linotype"/>
          <w:color w:val="000000"/>
          <w:lang w:val="id-ID"/>
        </w:rPr>
        <w:t>sejumlah</w:t>
      </w:r>
      <w:r w:rsidRPr="00A918D0">
        <w:rPr>
          <w:rFonts w:ascii="Palatino Linotype" w:eastAsia="Palatino Linotype" w:hAnsi="Palatino Linotype" w:cs="Palatino Linotype"/>
          <w:color w:val="000000"/>
        </w:rPr>
        <w:t xml:space="preserve"> -0.481** </w:t>
      </w:r>
      <w:r w:rsidR="006F604C" w:rsidRPr="00A918D0">
        <w:rPr>
          <w:rFonts w:ascii="Palatino Linotype" w:eastAsia="Palatino Linotype" w:hAnsi="Palatino Linotype" w:cs="Palatino Linotype"/>
          <w:color w:val="000000"/>
        </w:rPr>
        <w:t>artinya t</w:t>
      </w:r>
      <w:r w:rsidRPr="00A918D0">
        <w:rPr>
          <w:rFonts w:ascii="Palatino Linotype" w:eastAsia="Palatino Linotype" w:hAnsi="Palatino Linotype" w:cs="Palatino Linotype"/>
          <w:color w:val="000000"/>
          <w:lang w:val="id-ID"/>
        </w:rPr>
        <w:t xml:space="preserve">ingkat korelasinya cukup </w:t>
      </w:r>
      <w:r w:rsidRPr="00A918D0">
        <w:rPr>
          <w:rFonts w:ascii="Palatino Linotype" w:eastAsia="Palatino Linotype" w:hAnsi="Palatino Linotype" w:cs="Palatino Linotype"/>
          <w:color w:val="000000"/>
        </w:rPr>
        <w:t>kuat.</w:t>
      </w:r>
    </w:p>
    <w:p w14:paraId="2FE411B5" w14:textId="77777777" w:rsidR="0030319F" w:rsidRPr="00A918D0" w:rsidRDefault="0030319F" w:rsidP="00CB257B">
      <w:pPr>
        <w:pBdr>
          <w:top w:val="nil"/>
          <w:left w:val="nil"/>
          <w:bottom w:val="nil"/>
          <w:right w:val="nil"/>
          <w:between w:val="nil"/>
        </w:pBdr>
        <w:ind w:leftChars="0" w:left="0" w:firstLineChars="0" w:firstLine="0"/>
        <w:jc w:val="both"/>
        <w:rPr>
          <w:rFonts w:ascii="Palatino Linotype" w:eastAsia="Palatino Linotype" w:hAnsi="Palatino Linotype" w:cs="Palatino Linotype"/>
          <w:color w:val="000000"/>
        </w:rPr>
      </w:pPr>
    </w:p>
    <w:p w14:paraId="1560E9B2" w14:textId="77777777" w:rsidR="00CB257B" w:rsidRPr="00A918D0" w:rsidRDefault="00CB257B" w:rsidP="00CB257B">
      <w:pPr>
        <w:pBdr>
          <w:top w:val="nil"/>
          <w:left w:val="nil"/>
          <w:bottom w:val="nil"/>
          <w:right w:val="nil"/>
          <w:between w:val="nil"/>
        </w:pBdr>
        <w:ind w:leftChars="0" w:left="0" w:firstLineChars="0" w:firstLine="0"/>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lastRenderedPageBreak/>
        <w:t>Uji Regresi Berganda</w:t>
      </w:r>
    </w:p>
    <w:p w14:paraId="41F209DC" w14:textId="2E2E0DFF" w:rsidR="00CB257B" w:rsidRPr="00A918D0" w:rsidRDefault="00CB257B" w:rsidP="00CB257B">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 xml:space="preserve">Hasil analisis regresi berganda </w:t>
      </w:r>
      <w:r w:rsidRPr="00A918D0">
        <w:rPr>
          <w:rFonts w:ascii="Palatino Linotype" w:eastAsia="Palatino Linotype" w:hAnsi="Palatino Linotype" w:cs="Palatino Linotype"/>
          <w:color w:val="000000"/>
          <w:lang w:val="id-ID"/>
        </w:rPr>
        <w:t>dalam</w:t>
      </w:r>
      <w:r w:rsidRPr="00A918D0">
        <w:rPr>
          <w:rFonts w:ascii="Palatino Linotype" w:eastAsia="Palatino Linotype" w:hAnsi="Palatino Linotype" w:cs="Palatino Linotype"/>
          <w:color w:val="000000"/>
        </w:rPr>
        <w:t xml:space="preserve"> penelitian ini diketahui bahwa nilai F = 87.651 dengan signifikansi </w:t>
      </w:r>
      <w:r w:rsidRPr="00A918D0">
        <w:rPr>
          <w:rFonts w:ascii="Palatino Linotype" w:eastAsia="Palatino Linotype" w:hAnsi="Palatino Linotype" w:cs="Palatino Linotype"/>
          <w:color w:val="000000"/>
          <w:lang w:val="id-ID"/>
        </w:rPr>
        <w:t>sejumlah</w:t>
      </w:r>
      <w:r w:rsidRPr="00A918D0">
        <w:rPr>
          <w:rFonts w:ascii="Palatino Linotype" w:eastAsia="Palatino Linotype" w:hAnsi="Palatino Linotype" w:cs="Palatino Linotype"/>
          <w:color w:val="000000"/>
        </w:rPr>
        <w:t xml:space="preserve"> 0,001 &lt; 0,05. Maka model regresi berganda </w:t>
      </w:r>
      <w:r w:rsidRPr="00A918D0">
        <w:rPr>
          <w:rFonts w:ascii="Palatino Linotype" w:eastAsia="Palatino Linotype" w:hAnsi="Palatino Linotype" w:cs="Palatino Linotype"/>
          <w:color w:val="000000"/>
          <w:lang w:val="id-ID"/>
        </w:rPr>
        <w:t>bisa dimanfaatkan guna membentuk prediksi</w:t>
      </w:r>
      <w:r w:rsidRPr="00A918D0">
        <w:rPr>
          <w:rFonts w:ascii="Palatino Linotype" w:eastAsia="Palatino Linotype" w:hAnsi="Palatino Linotype" w:cs="Palatino Linotype"/>
          <w:color w:val="000000"/>
        </w:rPr>
        <w:t xml:space="preserve"> pengaruh variabel kepe</w:t>
      </w:r>
      <w:r w:rsidR="008F4291" w:rsidRPr="00A918D0">
        <w:rPr>
          <w:rFonts w:ascii="Palatino Linotype" w:eastAsia="Palatino Linotype" w:hAnsi="Palatino Linotype" w:cs="Palatino Linotype"/>
          <w:color w:val="000000"/>
        </w:rPr>
        <w:t>r</w:t>
      </w:r>
      <w:r w:rsidRPr="00A918D0">
        <w:rPr>
          <w:rFonts w:ascii="Palatino Linotype" w:eastAsia="Palatino Linotype" w:hAnsi="Palatino Linotype" w:cs="Palatino Linotype"/>
          <w:color w:val="000000"/>
        </w:rPr>
        <w:t>cayaan diri dan konsep diri terhadap kecemasan berkomunikasi.</w:t>
      </w:r>
    </w:p>
    <w:p w14:paraId="7D711F99" w14:textId="77777777" w:rsidR="00CB257B" w:rsidRPr="00A918D0" w:rsidRDefault="00CB257B" w:rsidP="00CB257B">
      <w:pPr>
        <w:pBdr>
          <w:top w:val="nil"/>
          <w:left w:val="nil"/>
          <w:bottom w:val="nil"/>
          <w:right w:val="nil"/>
          <w:between w:val="nil"/>
        </w:pBdr>
        <w:ind w:leftChars="0" w:left="0" w:firstLineChars="0" w:firstLine="0"/>
        <w:jc w:val="both"/>
        <w:rPr>
          <w:rFonts w:ascii="Palatino Linotype" w:eastAsia="Palatino Linotype" w:hAnsi="Palatino Linotype" w:cs="Palatino Linotype"/>
          <w:b/>
          <w:bCs/>
          <w:color w:val="000000"/>
        </w:rPr>
      </w:pPr>
      <w:r w:rsidRPr="00A918D0">
        <w:rPr>
          <w:rFonts w:ascii="Palatino Linotype" w:eastAsia="Palatino Linotype" w:hAnsi="Palatino Linotype" w:cs="Palatino Linotype"/>
          <w:b/>
          <w:bCs/>
          <w:color w:val="000000"/>
        </w:rPr>
        <w:t>Uji Sumbangan Afektif</w:t>
      </w:r>
    </w:p>
    <w:p w14:paraId="0AC63F75" w14:textId="6B579D76" w:rsidR="00137A4A" w:rsidRPr="00A918D0" w:rsidRDefault="00CB257B"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t xml:space="preserve">Berdasarkan hasil uji sumbangan afektif besarnya nilai korelasi/hubungan (R) </w:t>
      </w:r>
      <w:r w:rsidRPr="00A918D0">
        <w:rPr>
          <w:rFonts w:ascii="Palatino Linotype" w:eastAsia="Palatino Linotype" w:hAnsi="Palatino Linotype" w:cs="Palatino Linotype"/>
          <w:color w:val="000000"/>
          <w:lang w:val="id-ID"/>
        </w:rPr>
        <w:t>yakni sejumlah</w:t>
      </w:r>
      <w:r w:rsidRPr="00A918D0">
        <w:rPr>
          <w:rFonts w:ascii="Palatino Linotype" w:eastAsia="Palatino Linotype" w:hAnsi="Palatino Linotype" w:cs="Palatino Linotype"/>
          <w:color w:val="000000"/>
        </w:rPr>
        <w:t xml:space="preserve"> 0.609 dan </w:t>
      </w:r>
      <w:r w:rsidRPr="00A918D0">
        <w:rPr>
          <w:rFonts w:ascii="Palatino Linotype" w:eastAsia="Palatino Linotype" w:hAnsi="Palatino Linotype" w:cs="Palatino Linotype"/>
          <w:color w:val="000000"/>
          <w:lang w:val="id-ID"/>
        </w:rPr>
        <w:t>didapatkan</w:t>
      </w:r>
      <w:r w:rsidRPr="00A918D0">
        <w:rPr>
          <w:rFonts w:ascii="Palatino Linotype" w:eastAsia="Palatino Linotype" w:hAnsi="Palatino Linotype" w:cs="Palatino Linotype"/>
          <w:color w:val="000000"/>
        </w:rPr>
        <w:t xml:space="preserve"> koefisien determinasi (R Square) </w:t>
      </w:r>
      <w:r w:rsidRPr="00A918D0">
        <w:rPr>
          <w:rFonts w:ascii="Palatino Linotype" w:eastAsia="Palatino Linotype" w:hAnsi="Palatino Linotype" w:cs="Palatino Linotype"/>
          <w:color w:val="000000"/>
          <w:lang w:val="id-ID"/>
        </w:rPr>
        <w:t>sejumlah</w:t>
      </w:r>
      <w:r w:rsidRPr="00A918D0">
        <w:rPr>
          <w:rFonts w:ascii="Palatino Linotype" w:eastAsia="Palatino Linotype" w:hAnsi="Palatino Linotype" w:cs="Palatino Linotype"/>
          <w:color w:val="000000"/>
        </w:rPr>
        <w:t xml:space="preserve"> 0.371 </w:t>
      </w:r>
      <w:r w:rsidRPr="00A918D0">
        <w:rPr>
          <w:rFonts w:ascii="Palatino Linotype" w:eastAsia="Palatino Linotype" w:hAnsi="Palatino Linotype" w:cs="Palatino Linotype"/>
          <w:color w:val="000000"/>
          <w:lang w:val="id-ID"/>
        </w:rPr>
        <w:t>yang memuat definisi jika pengaruh</w:t>
      </w:r>
      <w:r w:rsidRPr="00A918D0">
        <w:rPr>
          <w:rFonts w:ascii="Palatino Linotype" w:eastAsia="Palatino Linotype" w:hAnsi="Palatino Linotype" w:cs="Palatino Linotype"/>
          <w:color w:val="000000"/>
        </w:rPr>
        <w:t xml:space="preserve"> variabel kepercayan diri dan konsep diri terhadap variabel kecemasan berkomunikasi adalah sebesar 37.1%.</w:t>
      </w:r>
    </w:p>
    <w:p w14:paraId="50D3DED1" w14:textId="5452FEFE" w:rsidR="00D258F1" w:rsidRPr="00A918D0" w:rsidRDefault="00D258F1"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noProof/>
          <w:color w:val="000000"/>
        </w:rPr>
        <w:drawing>
          <wp:inline distT="0" distB="0" distL="0" distR="0" wp14:anchorId="1BE8E91C" wp14:editId="43A3D35D">
            <wp:extent cx="4376766" cy="1295400"/>
            <wp:effectExtent l="0" t="0" r="5080" b="0"/>
            <wp:docPr id="17125018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86435" cy="1298262"/>
                    </a:xfrm>
                    <a:prstGeom prst="rect">
                      <a:avLst/>
                    </a:prstGeom>
                    <a:noFill/>
                  </pic:spPr>
                </pic:pic>
              </a:graphicData>
            </a:graphic>
          </wp:inline>
        </w:drawing>
      </w:r>
    </w:p>
    <w:p w14:paraId="67D5CA8A" w14:textId="3ABCBA5D" w:rsidR="00D258F1" w:rsidRPr="00A918D0" w:rsidRDefault="00D258F1" w:rsidP="00C656EA">
      <w:pPr>
        <w:pBdr>
          <w:top w:val="nil"/>
          <w:left w:val="nil"/>
          <w:bottom w:val="nil"/>
          <w:right w:val="nil"/>
          <w:between w:val="nil"/>
        </w:pBdr>
        <w:ind w:leftChars="0" w:left="0" w:firstLineChars="0" w:firstLine="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00E96931" w:rsidRPr="00A918D0">
        <w:rPr>
          <w:rFonts w:ascii="Palatino Linotype" w:eastAsia="Palatino Linotype" w:hAnsi="Palatino Linotype" w:cs="Palatino Linotype"/>
          <w:color w:val="000000"/>
        </w:rPr>
        <w:t>Adapun rumus regresi yang diperoleh Y = 139.455 -0.748 X1 -0.446 X2</w:t>
      </w:r>
    </w:p>
    <w:p w14:paraId="253351F3" w14:textId="50AB04D0" w:rsidR="00E96931" w:rsidRPr="00A918D0" w:rsidRDefault="00E96931" w:rsidP="00C656EA">
      <w:pPr>
        <w:pStyle w:val="ListParagraph"/>
        <w:numPr>
          <w:ilvl w:val="0"/>
          <w:numId w:val="7"/>
        </w:numPr>
        <w:pBdr>
          <w:top w:val="nil"/>
          <w:left w:val="nil"/>
          <w:bottom w:val="nil"/>
          <w:right w:val="nil"/>
          <w:between w:val="nil"/>
        </w:pBdr>
        <w:ind w:leftChars="0" w:firstLineChars="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 xml:space="preserve">Nilai konstanta </w:t>
      </w:r>
      <w:r w:rsidR="0038132E" w:rsidRPr="00A918D0">
        <w:rPr>
          <w:rFonts w:ascii="Palatino Linotype" w:eastAsia="Palatino Linotype" w:hAnsi="Palatino Linotype" w:cs="Palatino Linotype"/>
          <w:color w:val="000000"/>
          <w:lang w:val="id-ID"/>
        </w:rPr>
        <w:t>mempunyai</w:t>
      </w:r>
      <w:r w:rsidRPr="00A918D0">
        <w:rPr>
          <w:rFonts w:ascii="Palatino Linotype" w:eastAsia="Palatino Linotype" w:hAnsi="Palatino Linotype" w:cs="Palatino Linotype"/>
          <w:color w:val="000000"/>
        </w:rPr>
        <w:t xml:space="preserve"> nilai positif </w:t>
      </w:r>
      <w:r w:rsidR="0038132E" w:rsidRPr="00A918D0">
        <w:rPr>
          <w:rFonts w:ascii="Palatino Linotype" w:eastAsia="Palatino Linotype" w:hAnsi="Palatino Linotype" w:cs="Palatino Linotype"/>
          <w:color w:val="000000"/>
          <w:lang w:val="id-ID"/>
        </w:rPr>
        <w:t>sejumlah</w:t>
      </w:r>
      <w:r w:rsidRPr="00A918D0">
        <w:rPr>
          <w:rFonts w:ascii="Palatino Linotype" w:eastAsia="Palatino Linotype" w:hAnsi="Palatino Linotype" w:cs="Palatino Linotype"/>
          <w:color w:val="000000"/>
        </w:rPr>
        <w:t xml:space="preserve"> 139.455</w:t>
      </w:r>
      <w:r w:rsidR="00936925" w:rsidRPr="00A918D0">
        <w:rPr>
          <w:rFonts w:ascii="Palatino Linotype" w:eastAsia="Palatino Linotype" w:hAnsi="Palatino Linotype" w:cs="Palatino Linotype"/>
          <w:color w:val="000000"/>
        </w:rPr>
        <w:t xml:space="preserve"> </w:t>
      </w:r>
      <w:r w:rsidRPr="00A918D0">
        <w:rPr>
          <w:rFonts w:ascii="Palatino Linotype" w:eastAsia="Palatino Linotype" w:hAnsi="Palatino Linotype" w:cs="Palatino Linotype"/>
          <w:color w:val="000000"/>
        </w:rPr>
        <w:t>memiliki pengaruh yang searah antara variabel independen (X) dan variabel dependen (Y). Hal ini menunjukkan bahwa kepercayaan diri dan konsep diri bernilai 0% atau tidak mengalami perubahan, maka nilai kecemasan berkomunikasi adalah 139.455</w:t>
      </w:r>
      <w:r w:rsidR="00936925" w:rsidRPr="00A918D0">
        <w:rPr>
          <w:rFonts w:ascii="Palatino Linotype" w:eastAsia="Palatino Linotype" w:hAnsi="Palatino Linotype" w:cs="Palatino Linotype"/>
          <w:color w:val="000000"/>
        </w:rPr>
        <w:t>.</w:t>
      </w:r>
    </w:p>
    <w:p w14:paraId="505E20B4" w14:textId="524A8A47" w:rsidR="00E96931" w:rsidRPr="00A918D0" w:rsidRDefault="00E96931" w:rsidP="00C656EA">
      <w:pPr>
        <w:pStyle w:val="ListParagraph"/>
        <w:numPr>
          <w:ilvl w:val="0"/>
          <w:numId w:val="7"/>
        </w:numPr>
        <w:pBdr>
          <w:top w:val="nil"/>
          <w:left w:val="nil"/>
          <w:bottom w:val="nil"/>
          <w:right w:val="nil"/>
          <w:between w:val="nil"/>
        </w:pBdr>
        <w:ind w:leftChars="0" w:firstLineChars="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 xml:space="preserve">Nilai koefisien regresi kepercayaan diri </w:t>
      </w:r>
      <w:r w:rsidR="0038132E" w:rsidRPr="00A918D0">
        <w:rPr>
          <w:rFonts w:ascii="Palatino Linotype" w:eastAsia="Palatino Linotype" w:hAnsi="Palatino Linotype" w:cs="Palatino Linotype"/>
          <w:color w:val="000000"/>
          <w:lang w:val="id-ID"/>
        </w:rPr>
        <w:t>sejumlah</w:t>
      </w:r>
      <w:r w:rsidRPr="00A918D0">
        <w:rPr>
          <w:rFonts w:ascii="Palatino Linotype" w:eastAsia="Palatino Linotype" w:hAnsi="Palatino Linotype" w:cs="Palatino Linotype"/>
          <w:color w:val="000000"/>
        </w:rPr>
        <w:t xml:space="preserve"> -0.748. Nilai tersebut menunjukkan adanya pengaruh negatif (berlawanan arah) antara kepercayaan diri dan kecemasan berkomunikasi. Hal ini artinya jika kepercayaan diri mengalami kenaikan 1% maka sebaliknya kecemasan berkomunikasi akan mengalami penurunan se</w:t>
      </w:r>
      <w:r w:rsidR="00936925" w:rsidRPr="00A918D0">
        <w:rPr>
          <w:rFonts w:ascii="Palatino Linotype" w:eastAsia="Palatino Linotype" w:hAnsi="Palatino Linotype" w:cs="Palatino Linotype"/>
          <w:color w:val="000000"/>
        </w:rPr>
        <w:t>jumlah</w:t>
      </w:r>
      <w:r w:rsidRPr="00A918D0">
        <w:rPr>
          <w:rFonts w:ascii="Palatino Linotype" w:eastAsia="Palatino Linotype" w:hAnsi="Palatino Linotype" w:cs="Palatino Linotype"/>
          <w:color w:val="000000"/>
        </w:rPr>
        <w:t xml:space="preserve"> 74.8%.</w:t>
      </w:r>
    </w:p>
    <w:p w14:paraId="5C6ED703" w14:textId="35F9CF67" w:rsidR="00EF4330" w:rsidRPr="00A918D0" w:rsidRDefault="004C2151" w:rsidP="0061329F">
      <w:pPr>
        <w:pStyle w:val="ListParagraph"/>
        <w:numPr>
          <w:ilvl w:val="0"/>
          <w:numId w:val="7"/>
        </w:numPr>
        <w:pBdr>
          <w:top w:val="nil"/>
          <w:left w:val="nil"/>
          <w:bottom w:val="nil"/>
          <w:right w:val="nil"/>
          <w:between w:val="nil"/>
        </w:pBdr>
        <w:ind w:leftChars="0" w:firstLineChars="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 xml:space="preserve">Nilai koefisien regresi konsep diri </w:t>
      </w:r>
      <w:r w:rsidR="0038132E" w:rsidRPr="00A918D0">
        <w:rPr>
          <w:rFonts w:ascii="Palatino Linotype" w:eastAsia="Palatino Linotype" w:hAnsi="Palatino Linotype" w:cs="Palatino Linotype"/>
          <w:color w:val="000000"/>
          <w:lang w:val="id-ID"/>
        </w:rPr>
        <w:t>sejumlah</w:t>
      </w:r>
      <w:r w:rsidRPr="00A918D0">
        <w:rPr>
          <w:rFonts w:ascii="Palatino Linotype" w:eastAsia="Palatino Linotype" w:hAnsi="Palatino Linotype" w:cs="Palatino Linotype"/>
          <w:color w:val="000000"/>
        </w:rPr>
        <w:t xml:space="preserve"> -0.446. Nilai </w:t>
      </w:r>
      <w:r w:rsidR="0038132E" w:rsidRPr="00A918D0">
        <w:rPr>
          <w:rFonts w:ascii="Palatino Linotype" w:eastAsia="Palatino Linotype" w:hAnsi="Palatino Linotype" w:cs="Palatino Linotype"/>
          <w:color w:val="000000"/>
          <w:lang w:val="id-ID"/>
        </w:rPr>
        <w:t>itu menandakan</w:t>
      </w:r>
      <w:r w:rsidRPr="00A918D0">
        <w:rPr>
          <w:rFonts w:ascii="Palatino Linotype" w:eastAsia="Palatino Linotype" w:hAnsi="Palatino Linotype" w:cs="Palatino Linotype"/>
          <w:color w:val="000000"/>
        </w:rPr>
        <w:t xml:space="preserve"> adanya pengaruh negatif (berlawanan arah) antara konsep diri dan kecemasan berkomunikasi. </w:t>
      </w:r>
      <w:r w:rsidR="0038132E" w:rsidRPr="00A918D0">
        <w:rPr>
          <w:rFonts w:ascii="Palatino Linotype" w:eastAsia="Palatino Linotype" w:hAnsi="Palatino Linotype" w:cs="Palatino Linotype"/>
          <w:color w:val="000000"/>
          <w:lang w:val="id-ID"/>
        </w:rPr>
        <w:t xml:space="preserve">Hal </w:t>
      </w:r>
      <w:r w:rsidR="00936925" w:rsidRPr="00A918D0">
        <w:rPr>
          <w:rFonts w:ascii="Palatino Linotype" w:eastAsia="Palatino Linotype" w:hAnsi="Palatino Linotype" w:cs="Palatino Linotype"/>
          <w:color w:val="000000"/>
        </w:rPr>
        <w:t>in</w:t>
      </w:r>
      <w:r w:rsidR="0038132E" w:rsidRPr="00A918D0">
        <w:rPr>
          <w:rFonts w:ascii="Palatino Linotype" w:eastAsia="Palatino Linotype" w:hAnsi="Palatino Linotype" w:cs="Palatino Linotype"/>
          <w:color w:val="000000"/>
          <w:lang w:val="id-ID"/>
        </w:rPr>
        <w:t>i</w:t>
      </w:r>
      <w:r w:rsidR="00936925" w:rsidRPr="00A918D0">
        <w:rPr>
          <w:rFonts w:ascii="Palatino Linotype" w:eastAsia="Palatino Linotype" w:hAnsi="Palatino Linotype" w:cs="Palatino Linotype"/>
          <w:color w:val="000000"/>
        </w:rPr>
        <w:t xml:space="preserve"> artinya</w:t>
      </w:r>
      <w:r w:rsidR="0038132E" w:rsidRPr="00A918D0">
        <w:rPr>
          <w:rFonts w:ascii="Palatino Linotype" w:eastAsia="Palatino Linotype" w:hAnsi="Palatino Linotype" w:cs="Palatino Linotype"/>
          <w:color w:val="000000"/>
          <w:lang w:val="id-ID"/>
        </w:rPr>
        <w:t xml:space="preserve"> </w:t>
      </w:r>
      <w:r w:rsidR="00936925" w:rsidRPr="00A918D0">
        <w:rPr>
          <w:rFonts w:ascii="Palatino Linotype" w:eastAsia="Palatino Linotype" w:hAnsi="Palatino Linotype" w:cs="Palatino Linotype"/>
          <w:color w:val="000000"/>
        </w:rPr>
        <w:t>apa</w:t>
      </w:r>
      <w:r w:rsidR="0038132E" w:rsidRPr="00A918D0">
        <w:rPr>
          <w:rFonts w:ascii="Palatino Linotype" w:eastAsia="Palatino Linotype" w:hAnsi="Palatino Linotype" w:cs="Palatino Linotype"/>
          <w:color w:val="000000"/>
          <w:lang w:val="id-ID"/>
        </w:rPr>
        <w:t>bila</w:t>
      </w:r>
      <w:r w:rsidRPr="00A918D0">
        <w:rPr>
          <w:rFonts w:ascii="Palatino Linotype" w:eastAsia="Palatino Linotype" w:hAnsi="Palatino Linotype" w:cs="Palatino Linotype"/>
          <w:color w:val="000000"/>
        </w:rPr>
        <w:t xml:space="preserve"> konsep diri </w:t>
      </w:r>
      <w:r w:rsidR="00936925" w:rsidRPr="00A918D0">
        <w:rPr>
          <w:rFonts w:ascii="Palatino Linotype" w:eastAsia="Palatino Linotype" w:hAnsi="Palatino Linotype" w:cs="Palatino Linotype"/>
          <w:color w:val="000000"/>
        </w:rPr>
        <w:t>mengalami kenaikan</w:t>
      </w:r>
      <w:r w:rsidR="0038132E" w:rsidRPr="00A918D0">
        <w:rPr>
          <w:rFonts w:ascii="Palatino Linotype" w:eastAsia="Palatino Linotype" w:hAnsi="Palatino Linotype" w:cs="Palatino Linotype"/>
          <w:color w:val="000000"/>
        </w:rPr>
        <w:t xml:space="preserve"> 1% maka </w:t>
      </w:r>
      <w:r w:rsidR="00936925" w:rsidRPr="00A918D0">
        <w:rPr>
          <w:rFonts w:ascii="Palatino Linotype" w:eastAsia="Palatino Linotype" w:hAnsi="Palatino Linotype" w:cs="Palatino Linotype"/>
          <w:color w:val="000000"/>
        </w:rPr>
        <w:t>sebalik</w:t>
      </w:r>
      <w:r w:rsidR="0038132E" w:rsidRPr="00A918D0">
        <w:rPr>
          <w:rFonts w:ascii="Palatino Linotype" w:eastAsia="Palatino Linotype" w:hAnsi="Palatino Linotype" w:cs="Palatino Linotype"/>
          <w:color w:val="000000"/>
          <w:lang w:val="id-ID"/>
        </w:rPr>
        <w:t>n</w:t>
      </w:r>
      <w:r w:rsidR="00936925" w:rsidRPr="00A918D0">
        <w:rPr>
          <w:rFonts w:ascii="Palatino Linotype" w:eastAsia="Palatino Linotype" w:hAnsi="Palatino Linotype" w:cs="Palatino Linotype"/>
          <w:color w:val="000000"/>
        </w:rPr>
        <w:t>ya</w:t>
      </w:r>
      <w:r w:rsidRPr="00A918D0">
        <w:rPr>
          <w:rFonts w:ascii="Palatino Linotype" w:eastAsia="Palatino Linotype" w:hAnsi="Palatino Linotype" w:cs="Palatino Linotype"/>
          <w:color w:val="000000"/>
        </w:rPr>
        <w:t xml:space="preserve"> kecemasan berkomunikasi akan </w:t>
      </w:r>
      <w:r w:rsidR="0038132E" w:rsidRPr="00A918D0">
        <w:rPr>
          <w:rFonts w:ascii="Palatino Linotype" w:eastAsia="Palatino Linotype" w:hAnsi="Palatino Linotype" w:cs="Palatino Linotype"/>
          <w:color w:val="000000"/>
          <w:lang w:val="id-ID"/>
        </w:rPr>
        <w:t>terjadi pe</w:t>
      </w:r>
      <w:r w:rsidR="00936925" w:rsidRPr="00A918D0">
        <w:rPr>
          <w:rFonts w:ascii="Palatino Linotype" w:eastAsia="Palatino Linotype" w:hAnsi="Palatino Linotype" w:cs="Palatino Linotype"/>
          <w:color w:val="000000"/>
        </w:rPr>
        <w:t>nuruna</w:t>
      </w:r>
      <w:r w:rsidR="0038132E" w:rsidRPr="00A918D0">
        <w:rPr>
          <w:rFonts w:ascii="Palatino Linotype" w:eastAsia="Palatino Linotype" w:hAnsi="Palatino Linotype" w:cs="Palatino Linotype"/>
          <w:color w:val="000000"/>
          <w:lang w:val="id-ID"/>
        </w:rPr>
        <w:t xml:space="preserve">n sejumlah </w:t>
      </w:r>
      <w:r w:rsidRPr="00A918D0">
        <w:rPr>
          <w:rFonts w:ascii="Palatino Linotype" w:eastAsia="Palatino Linotype" w:hAnsi="Palatino Linotype" w:cs="Palatino Linotype"/>
          <w:color w:val="000000"/>
        </w:rPr>
        <w:t>44.6%.</w:t>
      </w:r>
    </w:p>
    <w:p w14:paraId="01F3CEA3" w14:textId="77777777" w:rsidR="0061329F" w:rsidRPr="00A918D0" w:rsidRDefault="0061329F" w:rsidP="0061329F">
      <w:pPr>
        <w:pStyle w:val="ListParagraph"/>
        <w:pBdr>
          <w:top w:val="nil"/>
          <w:left w:val="nil"/>
          <w:bottom w:val="nil"/>
          <w:right w:val="nil"/>
          <w:between w:val="nil"/>
        </w:pBdr>
        <w:ind w:leftChars="0" w:left="358" w:firstLineChars="0" w:firstLine="0"/>
        <w:jc w:val="both"/>
        <w:rPr>
          <w:rFonts w:ascii="Palatino Linotype" w:eastAsia="Palatino Linotype" w:hAnsi="Palatino Linotype" w:cs="Palatino Linotype"/>
          <w:color w:val="000000"/>
        </w:rPr>
      </w:pPr>
    </w:p>
    <w:p w14:paraId="5E3D2893" w14:textId="77777777" w:rsidR="00936925" w:rsidRPr="00A918D0" w:rsidRDefault="00936925" w:rsidP="0061329F">
      <w:pPr>
        <w:pStyle w:val="ListParagraph"/>
        <w:pBdr>
          <w:top w:val="nil"/>
          <w:left w:val="nil"/>
          <w:bottom w:val="nil"/>
          <w:right w:val="nil"/>
          <w:between w:val="nil"/>
        </w:pBdr>
        <w:ind w:leftChars="0" w:left="358" w:firstLineChars="0" w:firstLine="0"/>
        <w:jc w:val="both"/>
        <w:rPr>
          <w:rFonts w:ascii="Palatino Linotype" w:eastAsia="Palatino Linotype" w:hAnsi="Palatino Linotype" w:cs="Palatino Linotype"/>
          <w:color w:val="000000"/>
        </w:rPr>
      </w:pPr>
    </w:p>
    <w:p w14:paraId="2E6C8406" w14:textId="77777777" w:rsidR="0095600D" w:rsidRPr="00A918D0" w:rsidRDefault="002545F1"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Palatino Linotype" w:eastAsia="Palatino Linotype" w:hAnsi="Palatino Linotype" w:cs="Palatino Linotype"/>
          <w:color w:val="000000"/>
        </w:rPr>
      </w:pPr>
      <w:r w:rsidRPr="00A918D0">
        <w:rPr>
          <w:rFonts w:ascii="Palatino Linotype" w:eastAsia="Palatino Linotype" w:hAnsi="Palatino Linotype" w:cs="Palatino Linotype"/>
          <w:b/>
          <w:color w:val="000000"/>
        </w:rPr>
        <w:lastRenderedPageBreak/>
        <w:t>Diskusi</w:t>
      </w:r>
    </w:p>
    <w:p w14:paraId="4EA4ACFD" w14:textId="5868B611" w:rsidR="002F6D70" w:rsidRPr="00A918D0" w:rsidRDefault="00272E84" w:rsidP="00AA4A07">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lang w:val="id-ID"/>
        </w:rPr>
        <w:t>Ber</w:t>
      </w:r>
      <w:r w:rsidR="009B04DC" w:rsidRPr="00A918D0">
        <w:rPr>
          <w:rFonts w:ascii="Palatino Linotype" w:eastAsia="Palatino Linotype" w:hAnsi="Palatino Linotype" w:cs="Palatino Linotype"/>
          <w:color w:val="000000"/>
        </w:rPr>
        <w:t>dasar</w:t>
      </w:r>
      <w:r w:rsidRPr="00A918D0">
        <w:rPr>
          <w:rFonts w:ascii="Palatino Linotype" w:eastAsia="Palatino Linotype" w:hAnsi="Palatino Linotype" w:cs="Palatino Linotype"/>
          <w:color w:val="000000"/>
          <w:lang w:val="id-ID"/>
        </w:rPr>
        <w:t>k</w:t>
      </w:r>
      <w:r w:rsidR="00EB3EC1" w:rsidRPr="00A918D0">
        <w:rPr>
          <w:rFonts w:ascii="Palatino Linotype" w:eastAsia="Palatino Linotype" w:hAnsi="Palatino Linotype" w:cs="Palatino Linotype"/>
          <w:color w:val="000000"/>
        </w:rPr>
        <w:t>an</w:t>
      </w:r>
      <w:r w:rsidRPr="00A918D0">
        <w:rPr>
          <w:rFonts w:ascii="Palatino Linotype" w:eastAsia="Palatino Linotype" w:hAnsi="Palatino Linotype" w:cs="Palatino Linotype"/>
          <w:color w:val="000000"/>
          <w:lang w:val="id-ID"/>
        </w:rPr>
        <w:t xml:space="preserve"> hasil uji korelasi yang sudah dil</w:t>
      </w:r>
      <w:r w:rsidR="000620D5" w:rsidRPr="00A918D0">
        <w:rPr>
          <w:rFonts w:ascii="Palatino Linotype" w:eastAsia="Palatino Linotype" w:hAnsi="Palatino Linotype" w:cs="Palatino Linotype"/>
          <w:color w:val="000000"/>
        </w:rPr>
        <w:t>akukan</w:t>
      </w:r>
      <w:r w:rsidRPr="00A918D0">
        <w:rPr>
          <w:rFonts w:ascii="Palatino Linotype" w:eastAsia="Palatino Linotype" w:hAnsi="Palatino Linotype" w:cs="Palatino Linotype"/>
          <w:color w:val="000000"/>
          <w:lang w:val="id-ID"/>
        </w:rPr>
        <w:t xml:space="preserve">, </w:t>
      </w:r>
      <w:r w:rsidR="000620D5" w:rsidRPr="00A918D0">
        <w:rPr>
          <w:rFonts w:ascii="Palatino Linotype" w:eastAsia="Palatino Linotype" w:hAnsi="Palatino Linotype" w:cs="Palatino Linotype"/>
          <w:color w:val="000000"/>
        </w:rPr>
        <w:t>didapatkan hasil</w:t>
      </w:r>
      <w:r w:rsidR="00724781" w:rsidRPr="00A918D0">
        <w:rPr>
          <w:rFonts w:ascii="Palatino Linotype" w:eastAsia="Palatino Linotype" w:hAnsi="Palatino Linotype" w:cs="Palatino Linotype"/>
          <w:color w:val="000000"/>
        </w:rPr>
        <w:t xml:space="preserve"> </w:t>
      </w:r>
      <w:r w:rsidR="0095506F" w:rsidRPr="00A918D0">
        <w:rPr>
          <w:rFonts w:ascii="Palatino Linotype" w:eastAsia="Palatino Linotype" w:hAnsi="Palatino Linotype" w:cs="Palatino Linotype"/>
          <w:color w:val="000000"/>
        </w:rPr>
        <w:t xml:space="preserve">bahwa </w:t>
      </w:r>
      <w:r w:rsidR="00724781" w:rsidRPr="00A918D0">
        <w:rPr>
          <w:rFonts w:ascii="Palatino Linotype" w:eastAsia="Palatino Linotype" w:hAnsi="Palatino Linotype" w:cs="Palatino Linotype"/>
          <w:color w:val="000000"/>
        </w:rPr>
        <w:t xml:space="preserve">kepercayaan diri </w:t>
      </w:r>
      <w:r w:rsidR="00AA4A07" w:rsidRPr="00A918D0">
        <w:rPr>
          <w:rFonts w:ascii="Palatino Linotype" w:eastAsia="Palatino Linotype" w:hAnsi="Palatino Linotype" w:cs="Palatino Linotype"/>
          <w:color w:val="000000"/>
        </w:rPr>
        <w:t>dan</w:t>
      </w:r>
      <w:r w:rsidR="00724781" w:rsidRPr="00A918D0">
        <w:rPr>
          <w:rFonts w:ascii="Palatino Linotype" w:eastAsia="Palatino Linotype" w:hAnsi="Palatino Linotype" w:cs="Palatino Linotype"/>
          <w:color w:val="000000"/>
        </w:rPr>
        <w:t xml:space="preserve"> konsep diri </w:t>
      </w:r>
      <w:r w:rsidRPr="00A918D0">
        <w:rPr>
          <w:rFonts w:ascii="Palatino Linotype" w:eastAsia="Palatino Linotype" w:hAnsi="Palatino Linotype" w:cs="Palatino Linotype"/>
          <w:color w:val="000000"/>
          <w:lang w:val="id-ID"/>
        </w:rPr>
        <w:t>mempunyai korelasi</w:t>
      </w:r>
      <w:r w:rsidR="00724781" w:rsidRPr="00A918D0">
        <w:rPr>
          <w:rFonts w:ascii="Palatino Linotype" w:eastAsia="Palatino Linotype" w:hAnsi="Palatino Linotype" w:cs="Palatino Linotype"/>
          <w:color w:val="000000"/>
        </w:rPr>
        <w:t xml:space="preserve"> negatif</w:t>
      </w:r>
      <w:r w:rsidR="000620D5" w:rsidRPr="00A918D0">
        <w:rPr>
          <w:rFonts w:ascii="Palatino Linotype" w:eastAsia="Palatino Linotype" w:hAnsi="Palatino Linotype" w:cs="Palatino Linotype"/>
          <w:color w:val="000000"/>
        </w:rPr>
        <w:t xml:space="preserve"> terhadap kecemasan berkomunikasi siswa/i</w:t>
      </w:r>
      <w:r w:rsidR="00724781" w:rsidRPr="00A918D0">
        <w:rPr>
          <w:rFonts w:ascii="Palatino Linotype" w:eastAsia="Palatino Linotype" w:hAnsi="Palatino Linotype" w:cs="Palatino Linotype"/>
          <w:color w:val="000000"/>
        </w:rPr>
        <w:t>. B</w:t>
      </w:r>
      <w:r w:rsidRPr="00A918D0">
        <w:rPr>
          <w:rFonts w:ascii="Palatino Linotype" w:eastAsia="Palatino Linotype" w:hAnsi="Palatino Linotype" w:cs="Palatino Linotype"/>
          <w:color w:val="000000"/>
          <w:lang w:val="id-ID"/>
        </w:rPr>
        <w:t>er</w:t>
      </w:r>
      <w:r w:rsidR="009B04DC" w:rsidRPr="00A918D0">
        <w:rPr>
          <w:rFonts w:ascii="Palatino Linotype" w:eastAsia="Palatino Linotype" w:hAnsi="Palatino Linotype" w:cs="Palatino Linotype"/>
          <w:color w:val="000000"/>
        </w:rPr>
        <w:t>dasar</w:t>
      </w:r>
      <w:r w:rsidRPr="00A918D0">
        <w:rPr>
          <w:rFonts w:ascii="Palatino Linotype" w:eastAsia="Palatino Linotype" w:hAnsi="Palatino Linotype" w:cs="Palatino Linotype"/>
          <w:color w:val="000000"/>
          <w:lang w:val="id-ID"/>
        </w:rPr>
        <w:t>kan</w:t>
      </w:r>
      <w:r w:rsidR="00724781" w:rsidRPr="00A918D0">
        <w:rPr>
          <w:rFonts w:ascii="Palatino Linotype" w:eastAsia="Palatino Linotype" w:hAnsi="Palatino Linotype" w:cs="Palatino Linotype"/>
          <w:color w:val="000000"/>
        </w:rPr>
        <w:t xml:space="preserve"> hasil uji hipotesis </w:t>
      </w:r>
      <w:r w:rsidRPr="00A918D0">
        <w:rPr>
          <w:rFonts w:ascii="Palatino Linotype" w:eastAsia="Palatino Linotype" w:hAnsi="Palatino Linotype" w:cs="Palatino Linotype"/>
          <w:color w:val="000000"/>
          <w:lang w:val="id-ID"/>
        </w:rPr>
        <w:t>didapatkan</w:t>
      </w:r>
      <w:r w:rsidR="00724781" w:rsidRPr="00A918D0">
        <w:rPr>
          <w:rFonts w:ascii="Palatino Linotype" w:eastAsia="Palatino Linotype" w:hAnsi="Palatino Linotype" w:cs="Palatino Linotype"/>
          <w:color w:val="000000"/>
        </w:rPr>
        <w:t xml:space="preserve"> koefisien korelasi </w:t>
      </w:r>
      <w:r w:rsidR="005F753D" w:rsidRPr="00A918D0">
        <w:rPr>
          <w:rFonts w:ascii="Palatino Linotype" w:eastAsia="Palatino Linotype" w:hAnsi="Palatino Linotype" w:cs="Palatino Linotype"/>
          <w:color w:val="000000"/>
        </w:rPr>
        <w:t xml:space="preserve">kepercayaan diri </w:t>
      </w:r>
      <w:r w:rsidRPr="00A918D0">
        <w:rPr>
          <w:rFonts w:ascii="Palatino Linotype" w:eastAsia="Palatino Linotype" w:hAnsi="Palatino Linotype" w:cs="Palatino Linotype"/>
          <w:color w:val="000000"/>
          <w:lang w:val="id-ID"/>
        </w:rPr>
        <w:t>sejumlah</w:t>
      </w:r>
      <w:r w:rsidR="005F753D" w:rsidRPr="00A918D0">
        <w:rPr>
          <w:rFonts w:ascii="Palatino Linotype" w:eastAsia="Palatino Linotype" w:hAnsi="Palatino Linotype" w:cs="Palatino Linotype"/>
          <w:color w:val="000000"/>
        </w:rPr>
        <w:t xml:space="preserve"> -0.5</w:t>
      </w:r>
      <w:r w:rsidR="0095506F" w:rsidRPr="00A918D0">
        <w:rPr>
          <w:rFonts w:ascii="Palatino Linotype" w:eastAsia="Palatino Linotype" w:hAnsi="Palatino Linotype" w:cs="Palatino Linotype"/>
          <w:color w:val="000000"/>
        </w:rPr>
        <w:t>81</w:t>
      </w:r>
      <w:r w:rsidR="005F753D" w:rsidRPr="00A918D0">
        <w:rPr>
          <w:rFonts w:ascii="Palatino Linotype" w:eastAsia="Palatino Linotype" w:hAnsi="Palatino Linotype" w:cs="Palatino Linotype"/>
          <w:color w:val="000000"/>
        </w:rPr>
        <w:t xml:space="preserve">** dan angka koefisien korelasi konsep diri </w:t>
      </w:r>
      <w:r w:rsidRPr="00A918D0">
        <w:rPr>
          <w:rFonts w:ascii="Palatino Linotype" w:eastAsia="Palatino Linotype" w:hAnsi="Palatino Linotype" w:cs="Palatino Linotype"/>
          <w:color w:val="000000"/>
          <w:lang w:val="id-ID"/>
        </w:rPr>
        <w:t>sejumlah</w:t>
      </w:r>
      <w:r w:rsidR="00AA4A07" w:rsidRPr="00A918D0">
        <w:rPr>
          <w:rFonts w:ascii="Palatino Linotype" w:eastAsia="Palatino Linotype" w:hAnsi="Palatino Linotype" w:cs="Palatino Linotype"/>
          <w:color w:val="000000"/>
        </w:rPr>
        <w:t xml:space="preserve"> </w:t>
      </w:r>
      <w:r w:rsidR="005F753D" w:rsidRPr="00A918D0">
        <w:rPr>
          <w:rFonts w:ascii="Palatino Linotype" w:eastAsia="Palatino Linotype" w:hAnsi="Palatino Linotype" w:cs="Palatino Linotype"/>
          <w:color w:val="000000"/>
        </w:rPr>
        <w:t>-0.4</w:t>
      </w:r>
      <w:r w:rsidR="0095506F" w:rsidRPr="00A918D0">
        <w:rPr>
          <w:rFonts w:ascii="Palatino Linotype" w:eastAsia="Palatino Linotype" w:hAnsi="Palatino Linotype" w:cs="Palatino Linotype"/>
          <w:color w:val="000000"/>
        </w:rPr>
        <w:t>81</w:t>
      </w:r>
      <w:r w:rsidR="005F753D" w:rsidRPr="00A918D0">
        <w:rPr>
          <w:rFonts w:ascii="Palatino Linotype" w:eastAsia="Palatino Linotype" w:hAnsi="Palatino Linotype" w:cs="Palatino Linotype"/>
          <w:color w:val="000000"/>
        </w:rPr>
        <w:t xml:space="preserve">** </w:t>
      </w:r>
      <w:r w:rsidR="00AA4A07" w:rsidRPr="00A918D0">
        <w:rPr>
          <w:rFonts w:ascii="Palatino Linotype" w:eastAsia="Palatino Linotype" w:hAnsi="Palatino Linotype" w:cs="Palatino Linotype"/>
          <w:color w:val="000000"/>
        </w:rPr>
        <w:t>artinya</w:t>
      </w:r>
      <w:r w:rsidRPr="00A918D0">
        <w:rPr>
          <w:rFonts w:ascii="Palatino Linotype" w:eastAsia="Palatino Linotype" w:hAnsi="Palatino Linotype" w:cs="Palatino Linotype"/>
          <w:color w:val="000000"/>
          <w:lang w:val="id-ID"/>
        </w:rPr>
        <w:t xml:space="preserve"> tingkat kelebihan korelasi ialah</w:t>
      </w:r>
      <w:r w:rsidR="005F753D" w:rsidRPr="00A918D0">
        <w:rPr>
          <w:rFonts w:ascii="Palatino Linotype" w:eastAsia="Palatino Linotype" w:hAnsi="Palatino Linotype" w:cs="Palatino Linotype"/>
          <w:color w:val="000000"/>
        </w:rPr>
        <w:t xml:space="preserve"> cukup kuat</w:t>
      </w:r>
      <w:r w:rsidR="00CC603E" w:rsidRPr="00A918D0">
        <w:rPr>
          <w:rFonts w:ascii="Palatino Linotype" w:eastAsia="Palatino Linotype" w:hAnsi="Palatino Linotype" w:cs="Palatino Linotype"/>
          <w:color w:val="000000"/>
        </w:rPr>
        <w:t xml:space="preserve"> terhadap kecemasan berkomunikasi siswa/i</w:t>
      </w:r>
      <w:r w:rsidR="005F753D" w:rsidRPr="00A918D0">
        <w:rPr>
          <w:rFonts w:ascii="Palatino Linotype" w:eastAsia="Palatino Linotype" w:hAnsi="Palatino Linotype" w:cs="Palatino Linotype"/>
          <w:color w:val="000000"/>
        </w:rPr>
        <w:t xml:space="preserve">. Sehingga dapat disimpulkan, </w:t>
      </w:r>
      <w:r w:rsidR="0038132E" w:rsidRPr="00A918D0">
        <w:rPr>
          <w:rFonts w:ascii="Palatino Linotype" w:eastAsia="Palatino Linotype" w:hAnsi="Palatino Linotype" w:cs="Palatino Linotype"/>
          <w:color w:val="000000"/>
          <w:lang w:val="id-ID"/>
        </w:rPr>
        <w:t>makin</w:t>
      </w:r>
      <w:r w:rsidR="005F753D" w:rsidRPr="00A918D0">
        <w:rPr>
          <w:rFonts w:ascii="Palatino Linotype" w:eastAsia="Palatino Linotype" w:hAnsi="Palatino Linotype" w:cs="Palatino Linotype"/>
          <w:color w:val="000000"/>
        </w:rPr>
        <w:t xml:space="preserve"> tinggi kepercayaan diri </w:t>
      </w:r>
      <w:r w:rsidR="00AA4A07" w:rsidRPr="00A918D0">
        <w:rPr>
          <w:rFonts w:ascii="Palatino Linotype" w:eastAsia="Palatino Linotype" w:hAnsi="Palatino Linotype" w:cs="Palatino Linotype"/>
          <w:color w:val="000000"/>
        </w:rPr>
        <w:t>dan</w:t>
      </w:r>
      <w:r w:rsidR="005F753D" w:rsidRPr="00A918D0">
        <w:rPr>
          <w:rFonts w:ascii="Palatino Linotype" w:eastAsia="Palatino Linotype" w:hAnsi="Palatino Linotype" w:cs="Palatino Linotype"/>
          <w:color w:val="000000"/>
        </w:rPr>
        <w:t xml:space="preserve"> konsep diri yang di</w:t>
      </w:r>
      <w:r w:rsidR="009A7464" w:rsidRPr="00A918D0">
        <w:rPr>
          <w:rFonts w:ascii="Palatino Linotype" w:eastAsia="Palatino Linotype" w:hAnsi="Palatino Linotype" w:cs="Palatino Linotype"/>
          <w:color w:val="000000"/>
        </w:rPr>
        <w:t>punyai</w:t>
      </w:r>
      <w:r w:rsidR="005F753D" w:rsidRPr="00A918D0">
        <w:rPr>
          <w:rFonts w:ascii="Palatino Linotype" w:eastAsia="Palatino Linotype" w:hAnsi="Palatino Linotype" w:cs="Palatino Linotype"/>
          <w:color w:val="000000"/>
        </w:rPr>
        <w:t xml:space="preserve"> siswa/i maka semakin rendah tingkat kecemasan berkomunikasi yang </w:t>
      </w:r>
      <w:r w:rsidR="009A7464" w:rsidRPr="00A918D0">
        <w:rPr>
          <w:rFonts w:ascii="Palatino Linotype" w:eastAsia="Palatino Linotype" w:hAnsi="Palatino Linotype" w:cs="Palatino Linotype"/>
          <w:color w:val="000000"/>
        </w:rPr>
        <w:t xml:space="preserve">dialami </w:t>
      </w:r>
      <w:r w:rsidR="005F753D" w:rsidRPr="00A918D0">
        <w:rPr>
          <w:rFonts w:ascii="Palatino Linotype" w:eastAsia="Palatino Linotype" w:hAnsi="Palatino Linotype" w:cs="Palatino Linotype"/>
          <w:color w:val="000000"/>
        </w:rPr>
        <w:t xml:space="preserve">oleh siswa/i SMA Antartika Sidoarjo, </w:t>
      </w:r>
      <w:r w:rsidR="0095506F" w:rsidRPr="00A918D0">
        <w:rPr>
          <w:rFonts w:ascii="Palatino Linotype" w:eastAsia="Palatino Linotype" w:hAnsi="Palatino Linotype" w:cs="Palatino Linotype"/>
          <w:color w:val="000000"/>
        </w:rPr>
        <w:t>sebaliknya</w:t>
      </w:r>
      <w:r w:rsidR="005F753D" w:rsidRPr="00A918D0">
        <w:rPr>
          <w:rFonts w:ascii="Palatino Linotype" w:eastAsia="Palatino Linotype" w:hAnsi="Palatino Linotype" w:cs="Palatino Linotype"/>
          <w:color w:val="000000"/>
        </w:rPr>
        <w:t xml:space="preserve"> semakin rendah kepercayaan diri</w:t>
      </w:r>
      <w:r w:rsidR="00AA4A07" w:rsidRPr="00A918D0">
        <w:rPr>
          <w:rFonts w:ascii="Palatino Linotype" w:eastAsia="Palatino Linotype" w:hAnsi="Palatino Linotype" w:cs="Palatino Linotype"/>
          <w:color w:val="000000"/>
        </w:rPr>
        <w:t xml:space="preserve"> dan</w:t>
      </w:r>
      <w:r w:rsidR="005F753D" w:rsidRPr="00A918D0">
        <w:rPr>
          <w:rFonts w:ascii="Palatino Linotype" w:eastAsia="Palatino Linotype" w:hAnsi="Palatino Linotype" w:cs="Palatino Linotype"/>
          <w:color w:val="000000"/>
        </w:rPr>
        <w:t xml:space="preserve"> konsep diri </w:t>
      </w:r>
      <w:r w:rsidRPr="00A918D0">
        <w:rPr>
          <w:rFonts w:ascii="Palatino Linotype" w:eastAsia="Palatino Linotype" w:hAnsi="Palatino Linotype" w:cs="Palatino Linotype"/>
          <w:color w:val="000000"/>
          <w:lang w:val="id-ID"/>
        </w:rPr>
        <w:t>yang dipunyai</w:t>
      </w:r>
      <w:r w:rsidR="005F753D" w:rsidRPr="00A918D0">
        <w:rPr>
          <w:rFonts w:ascii="Palatino Linotype" w:eastAsia="Palatino Linotype" w:hAnsi="Palatino Linotype" w:cs="Palatino Linotype"/>
          <w:color w:val="000000"/>
        </w:rPr>
        <w:t xml:space="preserve"> siswa/i maka </w:t>
      </w:r>
      <w:r w:rsidR="009A7464" w:rsidRPr="00A918D0">
        <w:rPr>
          <w:rFonts w:ascii="Palatino Linotype" w:eastAsia="Palatino Linotype" w:hAnsi="Palatino Linotype" w:cs="Palatino Linotype"/>
          <w:color w:val="000000"/>
        </w:rPr>
        <w:t>se</w:t>
      </w:r>
      <w:r w:rsidR="0038132E" w:rsidRPr="00A918D0">
        <w:rPr>
          <w:rFonts w:ascii="Palatino Linotype" w:eastAsia="Palatino Linotype" w:hAnsi="Palatino Linotype" w:cs="Palatino Linotype"/>
          <w:color w:val="000000"/>
          <w:lang w:val="id-ID"/>
        </w:rPr>
        <w:t>makin</w:t>
      </w:r>
      <w:r w:rsidR="005F753D" w:rsidRPr="00A918D0">
        <w:rPr>
          <w:rFonts w:ascii="Palatino Linotype" w:eastAsia="Palatino Linotype" w:hAnsi="Palatino Linotype" w:cs="Palatino Linotype"/>
          <w:color w:val="000000"/>
        </w:rPr>
        <w:t xml:space="preserve"> tinggi tingkat kecemasan berkomunikasi </w:t>
      </w:r>
      <w:r w:rsidR="0038132E" w:rsidRPr="00A918D0">
        <w:rPr>
          <w:rFonts w:ascii="Palatino Linotype" w:eastAsia="Palatino Linotype" w:hAnsi="Palatino Linotype" w:cs="Palatino Linotype"/>
          <w:color w:val="000000"/>
          <w:lang w:val="id-ID"/>
        </w:rPr>
        <w:t xml:space="preserve">yang </w:t>
      </w:r>
      <w:r w:rsidR="009A7464" w:rsidRPr="00A918D0">
        <w:rPr>
          <w:rFonts w:ascii="Palatino Linotype" w:eastAsia="Palatino Linotype" w:hAnsi="Palatino Linotype" w:cs="Palatino Linotype"/>
          <w:color w:val="000000"/>
        </w:rPr>
        <w:t>dialam</w:t>
      </w:r>
      <w:r w:rsidR="0038132E" w:rsidRPr="00A918D0">
        <w:rPr>
          <w:rFonts w:ascii="Palatino Linotype" w:eastAsia="Palatino Linotype" w:hAnsi="Palatino Linotype" w:cs="Palatino Linotype"/>
          <w:color w:val="000000"/>
          <w:lang w:val="id-ID"/>
        </w:rPr>
        <w:t>i</w:t>
      </w:r>
      <w:r w:rsidR="005F753D" w:rsidRPr="00A918D0">
        <w:rPr>
          <w:rFonts w:ascii="Palatino Linotype" w:eastAsia="Palatino Linotype" w:hAnsi="Palatino Linotype" w:cs="Palatino Linotype"/>
          <w:color w:val="000000"/>
        </w:rPr>
        <w:t xml:space="preserve"> oleh siswa/i SMA Antartika Sidoarjo. Dan hasil uji regresi dengan nilai F = 87.651 dengan signifikansi </w:t>
      </w:r>
      <w:r w:rsidRPr="00A918D0">
        <w:rPr>
          <w:rFonts w:ascii="Palatino Linotype" w:eastAsia="Palatino Linotype" w:hAnsi="Palatino Linotype" w:cs="Palatino Linotype"/>
          <w:color w:val="000000"/>
          <w:lang w:val="id-ID"/>
        </w:rPr>
        <w:t>sejumlah</w:t>
      </w:r>
      <w:r w:rsidR="005F753D" w:rsidRPr="00A918D0">
        <w:rPr>
          <w:rFonts w:ascii="Palatino Linotype" w:eastAsia="Palatino Linotype" w:hAnsi="Palatino Linotype" w:cs="Palatino Linotype"/>
          <w:color w:val="000000"/>
        </w:rPr>
        <w:t xml:space="preserve"> 0,001 &lt; 0,05 </w:t>
      </w:r>
      <w:r w:rsidR="00AA4A07" w:rsidRPr="00A918D0">
        <w:rPr>
          <w:rFonts w:ascii="Palatino Linotype" w:eastAsia="Palatino Linotype" w:hAnsi="Palatino Linotype" w:cs="Palatino Linotype"/>
          <w:color w:val="000000"/>
        </w:rPr>
        <w:t>artinya</w:t>
      </w:r>
      <w:r w:rsidRPr="00A918D0">
        <w:rPr>
          <w:rFonts w:ascii="Palatino Linotype" w:eastAsia="Palatino Linotype" w:hAnsi="Palatino Linotype" w:cs="Palatino Linotype"/>
          <w:color w:val="000000"/>
          <w:lang w:val="id-ID"/>
        </w:rPr>
        <w:t xml:space="preserve"> ada</w:t>
      </w:r>
      <w:r w:rsidR="005F753D" w:rsidRPr="00A918D0">
        <w:rPr>
          <w:rFonts w:ascii="Palatino Linotype" w:eastAsia="Palatino Linotype" w:hAnsi="Palatino Linotype" w:cs="Palatino Linotype"/>
          <w:color w:val="000000"/>
        </w:rPr>
        <w:t xml:space="preserve"> pengaruh signifikan antara kepercayaan diri </w:t>
      </w:r>
      <w:r w:rsidR="00AA4A07" w:rsidRPr="00A918D0">
        <w:rPr>
          <w:rFonts w:ascii="Palatino Linotype" w:eastAsia="Palatino Linotype" w:hAnsi="Palatino Linotype" w:cs="Palatino Linotype"/>
          <w:color w:val="000000"/>
        </w:rPr>
        <w:t>dan</w:t>
      </w:r>
      <w:r w:rsidR="005F753D" w:rsidRPr="00A918D0">
        <w:rPr>
          <w:rFonts w:ascii="Palatino Linotype" w:eastAsia="Palatino Linotype" w:hAnsi="Palatino Linotype" w:cs="Palatino Linotype"/>
          <w:color w:val="000000"/>
        </w:rPr>
        <w:t xml:space="preserve"> konsep diri pada siswa/i SMA Antartika Sidoarjo. </w:t>
      </w:r>
    </w:p>
    <w:p w14:paraId="6CCB3EB6" w14:textId="76FAC450" w:rsidR="002F6D70" w:rsidRPr="00A918D0" w:rsidRDefault="005F753D" w:rsidP="00C714ED">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 xml:space="preserve">Hal </w:t>
      </w:r>
      <w:r w:rsidR="00272E84" w:rsidRPr="00A918D0">
        <w:rPr>
          <w:rFonts w:ascii="Palatino Linotype" w:eastAsia="Palatino Linotype" w:hAnsi="Palatino Linotype" w:cs="Palatino Linotype"/>
          <w:color w:val="000000"/>
          <w:lang w:val="id-ID"/>
        </w:rPr>
        <w:t>tersebut searah pada penelitian</w:t>
      </w:r>
      <w:r w:rsidRPr="00A918D0">
        <w:rPr>
          <w:rFonts w:ascii="Palatino Linotype" w:eastAsia="Palatino Linotype" w:hAnsi="Palatino Linotype" w:cs="Palatino Linotype"/>
          <w:color w:val="000000"/>
        </w:rPr>
        <w:t xml:space="preserve"> </w:t>
      </w:r>
      <w:r w:rsidR="001F61D7" w:rsidRPr="00A918D0">
        <w:rPr>
          <w:rFonts w:ascii="Palatino Linotype" w:eastAsia="Palatino Linotype" w:hAnsi="Palatino Linotype" w:cs="Palatino Linotype"/>
          <w:color w:val="000000"/>
        </w:rPr>
        <w:t xml:space="preserve">terdahulu yang menjelaskan bahwa </w:t>
      </w:r>
      <w:r w:rsidR="00272E84" w:rsidRPr="00A918D0">
        <w:rPr>
          <w:rFonts w:ascii="Palatino Linotype" w:eastAsia="Palatino Linotype" w:hAnsi="Palatino Linotype" w:cs="Palatino Linotype"/>
          <w:color w:val="000000"/>
          <w:lang w:val="id-ID"/>
        </w:rPr>
        <w:t>terdapat</w:t>
      </w:r>
      <w:r w:rsidR="001F61D7" w:rsidRPr="00A918D0">
        <w:rPr>
          <w:rFonts w:ascii="Palatino Linotype" w:eastAsia="Palatino Linotype" w:hAnsi="Palatino Linotype" w:cs="Palatino Linotype"/>
          <w:color w:val="000000"/>
        </w:rPr>
        <w:t xml:space="preserve"> beberapa kualitas dalam </w:t>
      </w:r>
      <w:r w:rsidR="009A7464" w:rsidRPr="00A918D0">
        <w:rPr>
          <w:rFonts w:ascii="Palatino Linotype" w:eastAsia="Palatino Linotype" w:hAnsi="Palatino Linotype" w:cs="Palatino Linotype"/>
          <w:color w:val="000000"/>
        </w:rPr>
        <w:t>individu</w:t>
      </w:r>
      <w:r w:rsidR="00272E84" w:rsidRPr="00A918D0">
        <w:rPr>
          <w:rFonts w:ascii="Palatino Linotype" w:eastAsia="Palatino Linotype" w:hAnsi="Palatino Linotype" w:cs="Palatino Linotype"/>
          <w:color w:val="000000"/>
          <w:lang w:val="id-ID"/>
        </w:rPr>
        <w:t xml:space="preserve"> yang percaya akan dirinya nampak lebih tenang</w:t>
      </w:r>
      <w:r w:rsidR="001F61D7" w:rsidRPr="00A918D0">
        <w:rPr>
          <w:rFonts w:ascii="Palatino Linotype" w:eastAsia="Palatino Linotype" w:hAnsi="Palatino Linotype" w:cs="Palatino Linotype"/>
          <w:color w:val="000000"/>
        </w:rPr>
        <w:t xml:space="preserve"> ketika mengerjakan beberapa hal, mem</w:t>
      </w:r>
      <w:r w:rsidR="009A7464" w:rsidRPr="00A918D0">
        <w:rPr>
          <w:rFonts w:ascii="Palatino Linotype" w:eastAsia="Palatino Linotype" w:hAnsi="Palatino Linotype" w:cs="Palatino Linotype"/>
          <w:color w:val="000000"/>
        </w:rPr>
        <w:t>punyai</w:t>
      </w:r>
      <w:r w:rsidR="001F61D7" w:rsidRPr="00A918D0">
        <w:rPr>
          <w:rFonts w:ascii="Palatino Linotype" w:eastAsia="Palatino Linotype" w:hAnsi="Palatino Linotype" w:cs="Palatino Linotype"/>
          <w:color w:val="000000"/>
        </w:rPr>
        <w:t xml:space="preserve"> potensi yang layak dan dapat mengendalikan rasa tegang pada banyak </w:t>
      </w:r>
      <w:r w:rsidR="00272E84" w:rsidRPr="00A918D0">
        <w:rPr>
          <w:rFonts w:ascii="Palatino Linotype" w:eastAsia="Palatino Linotype" w:hAnsi="Palatino Linotype" w:cs="Palatino Linotype"/>
          <w:color w:val="000000"/>
          <w:lang w:val="id-ID"/>
        </w:rPr>
        <w:t xml:space="preserve">kondisi, mempunyai keadaan fisik serta mental </w:t>
      </w:r>
      <w:r w:rsidR="002619F1" w:rsidRPr="00A918D0">
        <w:rPr>
          <w:rFonts w:ascii="Palatino Linotype" w:eastAsia="Palatino Linotype" w:hAnsi="Palatino Linotype" w:cs="Palatino Linotype"/>
          <w:color w:val="000000"/>
        </w:rPr>
        <w:t>y</w:t>
      </w:r>
      <w:r w:rsidR="00272E84" w:rsidRPr="00A918D0">
        <w:rPr>
          <w:rFonts w:ascii="Palatino Linotype" w:eastAsia="Palatino Linotype" w:hAnsi="Palatino Linotype" w:cs="Palatino Linotype"/>
          <w:color w:val="000000"/>
          <w:lang w:val="id-ID"/>
        </w:rPr>
        <w:t>ang cukup</w:t>
      </w:r>
      <w:r w:rsidR="001F61D7" w:rsidRPr="00A918D0">
        <w:rPr>
          <w:rFonts w:ascii="Palatino Linotype" w:eastAsia="Palatino Linotype" w:hAnsi="Palatino Linotype" w:cs="Palatino Linotype"/>
          <w:color w:val="000000"/>
        </w:rPr>
        <w:t xml:space="preserve"> untuk menunjangnya saat individu akan tampil di depan umum, dapat menyesuaikan diri dengan baik, dan tentunya apabila hal tersebut sudah tertanam pada diri individu akan menjadikan individu tersebut dapat menjalin komunikasi secara baik dalam berbagai situasi dengan orang lain</w:t>
      </w:r>
      <w:r w:rsidR="00FE4843" w:rsidRPr="00A918D0">
        <w:rPr>
          <w:rFonts w:ascii="Palatino Linotype" w:eastAsia="Palatino Linotype" w:hAnsi="Palatino Linotype" w:cs="Palatino Linotype"/>
          <w:color w:val="000000"/>
        </w:rPr>
        <w:t xml:space="preserve"> </w:t>
      </w:r>
      <w:r w:rsidR="00FE4843" w:rsidRPr="00A918D0">
        <w:rPr>
          <w:rFonts w:ascii="Palatino Linotype" w:eastAsia="Palatino Linotype" w:hAnsi="Palatino Linotype" w:cs="Palatino Linotype"/>
          <w:color w:val="000000"/>
        </w:rPr>
        <w:fldChar w:fldCharType="begin" w:fldLock="1"/>
      </w:r>
      <w:r w:rsidR="00EF4330" w:rsidRPr="00A918D0">
        <w:rPr>
          <w:rFonts w:ascii="Palatino Linotype" w:eastAsia="Palatino Linotype" w:hAnsi="Palatino Linotype" w:cs="Palatino Linotype"/>
          <w:color w:val="000000"/>
        </w:rPr>
        <w:instrText>ADDIN CSL_CITATION {"citationItems":[{"id":"ITEM-1","itemData":{"DOI":"http://dx.doi.org/10.30640/humanistik%20'45.v10i1.365","abstract":"Penelitian ini bertujuan untuk mengetahui apakah terdapat hubungan antara kepercayaan diri dengan kecemasan berbicara di depan umum pada mahasiswa di Universitas 45 Surabaya. Rumusan masalah dalam penelitian ini, apakah ada hubungan antara kepercayaan diri dengan kecemasan berbicara didepan umum pada mahasiswa di Universitas 45 Surabaya ? Subjek dalam penelitian ini adalah sebanyak 207 mahasiswa, mulai dari semester 2 sampai dengan semester 8 di Universitas 45 Surabaya. Metode yang digunakan dalam penelitian ini adalah metode penelitian korelasional. Alat pengumpul data berupa skala atau kuesioner pada variabel kepercayaan diri yang terdiri dari 15 butir dan variabel kecemasan berbicara yang terdiri dari 15 butir. Analisis data dilakukan dengan tehnik statistik korelasi product moment dari Pearson, dengan bantuan program statistic IBM SPSS V 22. Dari hasil analisis data penelitian diperoleh koefisien reliabilitas untuk skala kepercayaan diri adalah 0,899 dan koefisien reliabilitas untuk skala kecemasan berbicara adalah 0,914. Dan untuk hasil koefisien korelasi yang diperoleh dalam penelitian ini adalah r = 0,056 dengan r tabel 5% (0,138) dan r empirik 1% (0,181). Hal ini berarti menunjukkan bahwa hipotesis penelitian ini diterima. Dengan kata lain, adaanya hubungan negatif antara kepercayaan diri dengan kecemasan berbicara di depan umum pada mahasiswa di Universitas 45 Surabaya.","author":[{"dropping-particle":"","family":"Wati","given":"Indah Citra.","non-dropping-particle":"","parse-names":false,"suffix":""},{"dropping-particle":"","family":"Baharuddin","given":"Fahyuni.","non-dropping-particle":"","parse-names":false,"suffix":""}],"container-title":"Jurnal Psikologi Humanistik'45","id":"ITEM-1","issue":"1","issued":{"date-parts":[["2022"]]},"page":"33-43","title":"Hubungan Antara Kepercayaan Diri dengan Kecemasan Berbicara di depan Umum Pada Mahasiswa","type":"article-journal","volume":"10"},"uris":["http://www.mendeley.com/documents/?uuid=2024b362-a822-4d6e-abb7-2e4ca0706ba6"]}],"mendeley":{"formattedCitation":"(Wati &amp; Baharuddin, 2022)","plainTextFormattedCitation":"(Wati &amp; Baharuddin, 2022)","previouslyFormattedCitation":"(Wati &amp; Baharuddin, 2022)"},"properties":{"noteIndex":0},"schema":"https://github.com/citation-style-language/schema/raw/master/csl-citation.json"}</w:instrText>
      </w:r>
      <w:r w:rsidR="00FE4843" w:rsidRPr="00A918D0">
        <w:rPr>
          <w:rFonts w:ascii="Palatino Linotype" w:eastAsia="Palatino Linotype" w:hAnsi="Palatino Linotype" w:cs="Palatino Linotype"/>
          <w:color w:val="000000"/>
        </w:rPr>
        <w:fldChar w:fldCharType="separate"/>
      </w:r>
      <w:r w:rsidR="00FE4843" w:rsidRPr="00A918D0">
        <w:rPr>
          <w:rFonts w:ascii="Palatino Linotype" w:eastAsia="Palatino Linotype" w:hAnsi="Palatino Linotype" w:cs="Palatino Linotype"/>
          <w:noProof/>
          <w:color w:val="000000"/>
        </w:rPr>
        <w:t>(Wati &amp; Baharuddin, 2022)</w:t>
      </w:r>
      <w:r w:rsidR="00FE4843" w:rsidRPr="00A918D0">
        <w:rPr>
          <w:rFonts w:ascii="Palatino Linotype" w:eastAsia="Palatino Linotype" w:hAnsi="Palatino Linotype" w:cs="Palatino Linotype"/>
          <w:color w:val="000000"/>
        </w:rPr>
        <w:fldChar w:fldCharType="end"/>
      </w:r>
      <w:r w:rsidR="00FE4843" w:rsidRPr="00A918D0">
        <w:rPr>
          <w:rFonts w:ascii="Palatino Linotype" w:eastAsia="Palatino Linotype" w:hAnsi="Palatino Linotype" w:cs="Palatino Linotype"/>
          <w:color w:val="000000"/>
        </w:rPr>
        <w:t xml:space="preserve">. </w:t>
      </w:r>
      <w:r w:rsidR="002301E7" w:rsidRPr="00A918D0">
        <w:rPr>
          <w:rFonts w:ascii="Palatino Linotype" w:eastAsia="Palatino Linotype" w:hAnsi="Palatino Linotype" w:cs="Palatino Linotype"/>
          <w:color w:val="000000"/>
        </w:rPr>
        <w:t xml:space="preserve"> Dan k</w:t>
      </w:r>
      <w:r w:rsidR="00FE4843" w:rsidRPr="00A918D0">
        <w:rPr>
          <w:rFonts w:ascii="Palatino Linotype" w:eastAsia="Palatino Linotype" w:hAnsi="Palatino Linotype" w:cs="Palatino Linotype"/>
          <w:color w:val="000000"/>
        </w:rPr>
        <w:t xml:space="preserve">onsep diri </w:t>
      </w:r>
      <w:r w:rsidR="00272E84" w:rsidRPr="00A918D0">
        <w:rPr>
          <w:rFonts w:ascii="Palatino Linotype" w:eastAsia="Palatino Linotype" w:hAnsi="Palatino Linotype" w:cs="Palatino Linotype"/>
          <w:color w:val="000000"/>
          <w:lang w:val="id-ID"/>
        </w:rPr>
        <w:t xml:space="preserve">yang dipunyai oleh tiap </w:t>
      </w:r>
      <w:r w:rsidR="00C9152C" w:rsidRPr="00A918D0">
        <w:rPr>
          <w:rFonts w:ascii="Palatino Linotype" w:eastAsia="Palatino Linotype" w:hAnsi="Palatino Linotype" w:cs="Palatino Linotype"/>
          <w:color w:val="000000"/>
        </w:rPr>
        <w:t>individu</w:t>
      </w:r>
      <w:r w:rsidR="00272E84" w:rsidRPr="00A918D0">
        <w:rPr>
          <w:rFonts w:ascii="Palatino Linotype" w:eastAsia="Palatino Linotype" w:hAnsi="Palatino Linotype" w:cs="Palatino Linotype"/>
          <w:color w:val="000000"/>
          <w:lang w:val="id-ID"/>
        </w:rPr>
        <w:t xml:space="preserve"> ataupun siswa/i bisa menolongnya guna membuat penemuan identitas dirinya lalu menciptakan konsep diri bersamaan perkembangan </w:t>
      </w:r>
      <w:r w:rsidR="00C32FF3" w:rsidRPr="00A918D0">
        <w:rPr>
          <w:rFonts w:ascii="Palatino Linotype" w:eastAsia="Palatino Linotype" w:hAnsi="Palatino Linotype" w:cs="Palatino Linotype"/>
          <w:color w:val="000000"/>
        </w:rPr>
        <w:t>individu tersebut</w:t>
      </w:r>
      <w:r w:rsidR="00272E84" w:rsidRPr="00A918D0">
        <w:rPr>
          <w:rFonts w:ascii="Palatino Linotype" w:eastAsia="Palatino Linotype" w:hAnsi="Palatino Linotype" w:cs="Palatino Linotype"/>
          <w:color w:val="000000"/>
          <w:lang w:val="id-ID"/>
        </w:rPr>
        <w:t xml:space="preserve">. Semacam halnya apabila </w:t>
      </w:r>
      <w:r w:rsidR="00C32FF3" w:rsidRPr="00A918D0">
        <w:rPr>
          <w:rFonts w:ascii="Palatino Linotype" w:eastAsia="Palatino Linotype" w:hAnsi="Palatino Linotype" w:cs="Palatino Linotype"/>
          <w:color w:val="000000"/>
        </w:rPr>
        <w:t>individu mengalami</w:t>
      </w:r>
      <w:r w:rsidR="00272E84" w:rsidRPr="00A918D0">
        <w:rPr>
          <w:rFonts w:ascii="Palatino Linotype" w:eastAsia="Palatino Linotype" w:hAnsi="Palatino Linotype" w:cs="Palatino Linotype"/>
          <w:color w:val="000000"/>
          <w:lang w:val="id-ID"/>
        </w:rPr>
        <w:t xml:space="preserve"> kegagalan </w:t>
      </w:r>
      <w:r w:rsidR="00C32FF3" w:rsidRPr="00A918D0">
        <w:rPr>
          <w:rFonts w:ascii="Palatino Linotype" w:eastAsia="Palatino Linotype" w:hAnsi="Palatino Linotype" w:cs="Palatino Linotype"/>
          <w:color w:val="000000"/>
        </w:rPr>
        <w:t>saat</w:t>
      </w:r>
      <w:r w:rsidR="00272E84" w:rsidRPr="00A918D0">
        <w:rPr>
          <w:rFonts w:ascii="Palatino Linotype" w:eastAsia="Palatino Linotype" w:hAnsi="Palatino Linotype" w:cs="Palatino Linotype"/>
          <w:color w:val="000000"/>
          <w:lang w:val="id-ID"/>
        </w:rPr>
        <w:t xml:space="preserve"> menjalani pendidikannya lalu menciptakan pengaruh negatif disebabkan tidak diberikan suatu hal yang menguatkan atau dorongan bisa membuat tidak bersatu dengan maksimal konsep diri itu</w:t>
      </w:r>
      <w:r w:rsidR="00EF4330" w:rsidRPr="00A918D0">
        <w:rPr>
          <w:rFonts w:ascii="Palatino Linotype" w:eastAsia="Palatino Linotype" w:hAnsi="Palatino Linotype" w:cs="Palatino Linotype"/>
          <w:color w:val="000000"/>
        </w:rPr>
        <w:t xml:space="preserve"> </w:t>
      </w:r>
      <w:r w:rsidR="00EF4330" w:rsidRPr="00A918D0">
        <w:rPr>
          <w:rFonts w:ascii="Palatino Linotype" w:eastAsia="Palatino Linotype" w:hAnsi="Palatino Linotype" w:cs="Palatino Linotype"/>
          <w:color w:val="000000"/>
        </w:rPr>
        <w:fldChar w:fldCharType="begin" w:fldLock="1"/>
      </w:r>
      <w:r w:rsidR="00C94FA7" w:rsidRPr="00A918D0">
        <w:rPr>
          <w:rFonts w:ascii="Palatino Linotype" w:eastAsia="Palatino Linotype" w:hAnsi="Palatino Linotype" w:cs="Palatino Linotype"/>
          <w:color w:val="000000"/>
        </w:rPr>
        <w:instrText>ADDIN CSL_CITATION {"citationItems":[{"id":"ITEM-1","itemData":{"abstract":"The tendency of speaking anxiety is the condition of individuals who are uncomfortable and feel anxious so that they cannot compose messages when facing situations in public. However, the fact is that students often experience anxiety about speaking in public. One of the factors a person experiences anxiety when speaking in public is a person's self-confidence and abilities because it is closely related to a person's self-concept. The purpose of this study was to find out whether there is a relationship between self-concept and public speaking anxiety among students at Merdeka University Malang. The study population consisted of 12,104 students at Merdeka University Malang, using a purposive sampling technique with a sample of 270 students. The research instrument used a self-concept scale and a tendency scale of public speaking anxiety with a Likert scale model. Based on the results of hypothesis testing, indicates that self-concept has a significant negative relationship with the tendency of anxiety to speak in public. The higher the self-concept, the lower the tendency of public speaking anxiety among students at the Merdeka University of Malang. Conversely, the lower the self-concept, the higher the tendency of public speaking anxiety among students at the Merdeka University of Malang. KEY","author":[{"dropping-particle":"","family":"Dhema","given":"Albertha Monika.","non-dropping-particle":"","parse-names":false,"suffix":""}],"container-title":"Journal of Indonesian Psychological Science","id":"ITEM-1","issue":"1","issued":{"date-parts":[["2023"]]},"page":"298-309","title":"Konsep Diri Dengan Kecenderungan Kecemasan Berbicara Di Depan Umum Pada Mahasiswa","type":"article-journal","volume":"03"},"uris":["http://www.mendeley.com/documents/?uuid=11dbd07b-7663-4856-9b2e-3b703c7e1791"]}],"mendeley":{"formattedCitation":"(Dhema, 2023)","plainTextFormattedCitation":"(Dhema, 2023)","previouslyFormattedCitation":"(Dhema, 2023)"},"properties":{"noteIndex":0},"schema":"https://github.com/citation-style-language/schema/raw/master/csl-citation.json"}</w:instrText>
      </w:r>
      <w:r w:rsidR="00EF4330" w:rsidRPr="00A918D0">
        <w:rPr>
          <w:rFonts w:ascii="Palatino Linotype" w:eastAsia="Palatino Linotype" w:hAnsi="Palatino Linotype" w:cs="Palatino Linotype"/>
          <w:color w:val="000000"/>
        </w:rPr>
        <w:fldChar w:fldCharType="separate"/>
      </w:r>
      <w:r w:rsidR="00EF4330" w:rsidRPr="00A918D0">
        <w:rPr>
          <w:rFonts w:ascii="Palatino Linotype" w:eastAsia="Palatino Linotype" w:hAnsi="Palatino Linotype" w:cs="Palatino Linotype"/>
          <w:noProof/>
          <w:color w:val="000000"/>
        </w:rPr>
        <w:t>(Dhema, 2023)</w:t>
      </w:r>
      <w:r w:rsidR="00EF4330" w:rsidRPr="00A918D0">
        <w:rPr>
          <w:rFonts w:ascii="Palatino Linotype" w:eastAsia="Palatino Linotype" w:hAnsi="Palatino Linotype" w:cs="Palatino Linotype"/>
          <w:color w:val="000000"/>
        </w:rPr>
        <w:fldChar w:fldCharType="end"/>
      </w:r>
      <w:r w:rsidR="00EF4330" w:rsidRPr="00A918D0">
        <w:rPr>
          <w:rFonts w:ascii="Palatino Linotype" w:eastAsia="Palatino Linotype" w:hAnsi="Palatino Linotype" w:cs="Palatino Linotype"/>
          <w:color w:val="000000"/>
        </w:rPr>
        <w:t>.</w:t>
      </w:r>
      <w:r w:rsidR="002F6D70" w:rsidRPr="00A918D0">
        <w:rPr>
          <w:rFonts w:ascii="Palatino Linotype" w:eastAsia="Palatino Linotype" w:hAnsi="Palatino Linotype" w:cs="Palatino Linotype"/>
          <w:color w:val="000000"/>
        </w:rPr>
        <w:t xml:space="preserve"> </w:t>
      </w:r>
    </w:p>
    <w:p w14:paraId="0BA553BA" w14:textId="61153A11" w:rsidR="003A4C87" w:rsidRPr="00A918D0" w:rsidRDefault="00EF4330" w:rsidP="0008152A">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lastRenderedPageBreak/>
        <w:t xml:space="preserve">Hasil analisis data </w:t>
      </w:r>
      <w:r w:rsidR="00272E84" w:rsidRPr="00A918D0">
        <w:rPr>
          <w:rFonts w:ascii="Palatino Linotype" w:eastAsia="Palatino Linotype" w:hAnsi="Palatino Linotype" w:cs="Palatino Linotype"/>
          <w:color w:val="000000"/>
          <w:lang w:val="id-ID"/>
        </w:rPr>
        <w:t>yang didapatkan menunju</w:t>
      </w:r>
      <w:r w:rsidR="00C04421" w:rsidRPr="00A918D0">
        <w:rPr>
          <w:rFonts w:ascii="Palatino Linotype" w:eastAsia="Palatino Linotype" w:hAnsi="Palatino Linotype" w:cs="Palatino Linotype"/>
          <w:color w:val="000000"/>
        </w:rPr>
        <w:t>k</w:t>
      </w:r>
      <w:r w:rsidR="00272E84" w:rsidRPr="00A918D0">
        <w:rPr>
          <w:rFonts w:ascii="Palatino Linotype" w:eastAsia="Palatino Linotype" w:hAnsi="Palatino Linotype" w:cs="Palatino Linotype"/>
          <w:color w:val="000000"/>
          <w:lang w:val="id-ID"/>
        </w:rPr>
        <w:t>kan</w:t>
      </w:r>
      <w:r w:rsidRPr="00A918D0">
        <w:rPr>
          <w:rFonts w:ascii="Palatino Linotype" w:eastAsia="Palatino Linotype" w:hAnsi="Palatino Linotype" w:cs="Palatino Linotype"/>
          <w:color w:val="000000"/>
        </w:rPr>
        <w:t xml:space="preserve"> bahwa dari 300 subjek </w:t>
      </w:r>
      <w:r w:rsidR="00272E84" w:rsidRPr="00A918D0">
        <w:rPr>
          <w:rFonts w:ascii="Palatino Linotype" w:eastAsia="Palatino Linotype" w:hAnsi="Palatino Linotype" w:cs="Palatino Linotype"/>
          <w:color w:val="000000"/>
          <w:lang w:val="id-ID"/>
        </w:rPr>
        <w:t xml:space="preserve">yang dijadikan </w:t>
      </w:r>
      <w:r w:rsidR="00C04421" w:rsidRPr="00A918D0">
        <w:rPr>
          <w:rFonts w:ascii="Palatino Linotype" w:eastAsia="Palatino Linotype" w:hAnsi="Palatino Linotype" w:cs="Palatino Linotype"/>
          <w:color w:val="000000"/>
        </w:rPr>
        <w:t xml:space="preserve">sampel </w:t>
      </w:r>
      <w:r w:rsidR="00272E84" w:rsidRPr="00A918D0">
        <w:rPr>
          <w:rFonts w:ascii="Palatino Linotype" w:eastAsia="Palatino Linotype" w:hAnsi="Palatino Linotype" w:cs="Palatino Linotype"/>
          <w:color w:val="000000"/>
          <w:lang w:val="id-ID"/>
        </w:rPr>
        <w:t xml:space="preserve">penelitian </w:t>
      </w:r>
      <w:r w:rsidR="00FE132D" w:rsidRPr="00A918D0">
        <w:rPr>
          <w:rFonts w:ascii="Palatino Linotype" w:eastAsia="Palatino Linotype" w:hAnsi="Palatino Linotype" w:cs="Palatino Linotype"/>
          <w:color w:val="000000"/>
        </w:rPr>
        <w:t>m</w:t>
      </w:r>
      <w:r w:rsidR="00C04421" w:rsidRPr="00A918D0">
        <w:rPr>
          <w:rFonts w:ascii="Palatino Linotype" w:eastAsia="Palatino Linotype" w:hAnsi="Palatino Linotype" w:cs="Palatino Linotype"/>
          <w:color w:val="000000"/>
        </w:rPr>
        <w:t>ayoritas</w:t>
      </w:r>
      <w:r w:rsidRPr="00A918D0">
        <w:rPr>
          <w:rFonts w:ascii="Palatino Linotype" w:eastAsia="Palatino Linotype" w:hAnsi="Palatino Linotype" w:cs="Palatino Linotype"/>
          <w:color w:val="000000"/>
        </w:rPr>
        <w:t xml:space="preserve"> subjek penelitian</w:t>
      </w:r>
      <w:r w:rsidR="00C04421" w:rsidRPr="00A918D0">
        <w:rPr>
          <w:rFonts w:ascii="Palatino Linotype" w:eastAsia="Palatino Linotype" w:hAnsi="Palatino Linotype" w:cs="Palatino Linotype"/>
          <w:color w:val="000000"/>
        </w:rPr>
        <w:t>nya</w:t>
      </w:r>
      <w:r w:rsidRPr="00A918D0">
        <w:rPr>
          <w:rFonts w:ascii="Palatino Linotype" w:eastAsia="Palatino Linotype" w:hAnsi="Palatino Linotype" w:cs="Palatino Linotype"/>
          <w:color w:val="000000"/>
        </w:rPr>
        <w:t xml:space="preserve"> </w:t>
      </w:r>
      <w:r w:rsidR="00272E84" w:rsidRPr="00A918D0">
        <w:rPr>
          <w:rFonts w:ascii="Palatino Linotype" w:eastAsia="Palatino Linotype" w:hAnsi="Palatino Linotype" w:cs="Palatino Linotype"/>
          <w:color w:val="000000"/>
          <w:lang w:val="id-ID"/>
        </w:rPr>
        <w:t>mempunyai</w:t>
      </w:r>
      <w:r w:rsidRPr="00A918D0">
        <w:rPr>
          <w:rFonts w:ascii="Palatino Linotype" w:eastAsia="Palatino Linotype" w:hAnsi="Palatino Linotype" w:cs="Palatino Linotype"/>
          <w:color w:val="000000"/>
        </w:rPr>
        <w:t xml:space="preserve"> kecemasan berkomunikasi sedang s</w:t>
      </w:r>
      <w:r w:rsidR="00272E84" w:rsidRPr="00A918D0">
        <w:rPr>
          <w:rFonts w:ascii="Palatino Linotype" w:eastAsia="Palatino Linotype" w:hAnsi="Palatino Linotype" w:cs="Palatino Linotype"/>
          <w:color w:val="000000"/>
          <w:lang w:val="id-ID"/>
        </w:rPr>
        <w:t>ejumlah</w:t>
      </w:r>
      <w:r w:rsidRPr="00A918D0">
        <w:rPr>
          <w:rFonts w:ascii="Palatino Linotype" w:eastAsia="Palatino Linotype" w:hAnsi="Palatino Linotype" w:cs="Palatino Linotype"/>
          <w:color w:val="000000"/>
        </w:rPr>
        <w:t xml:space="preserve"> 212 siswa/i dengan presentase 71%. </w:t>
      </w:r>
      <w:r w:rsidR="003A4C87" w:rsidRPr="00A918D0">
        <w:rPr>
          <w:rFonts w:ascii="Palatino Linotype" w:eastAsia="Palatino Linotype" w:hAnsi="Palatino Linotype" w:cs="Palatino Linotype"/>
          <w:color w:val="000000"/>
        </w:rPr>
        <w:t xml:space="preserve">Ketika siswa/i dihadapkan pada keadaan yang membuatnya tidak nyaman, ia akan berusaha mencari keamanan. Salah satu bentuk dalam mencari rasa aman tersebut adalah dengan meningkatkan rasa kepercayaan diri dan konsep diri yang dimilikinya </w:t>
      </w:r>
      <w:r w:rsidR="003A4C87" w:rsidRPr="00A918D0">
        <w:rPr>
          <w:rFonts w:ascii="Palatino Linotype" w:eastAsia="Palatino Linotype" w:hAnsi="Palatino Linotype" w:cs="Palatino Linotype"/>
          <w:color w:val="000000"/>
        </w:rPr>
        <w:fldChar w:fldCharType="begin" w:fldLock="1"/>
      </w:r>
      <w:r w:rsidR="00C82E7A" w:rsidRPr="00A918D0">
        <w:rPr>
          <w:rFonts w:ascii="Palatino Linotype" w:eastAsia="Palatino Linotype" w:hAnsi="Palatino Linotype" w:cs="Palatino Linotype"/>
          <w:color w:val="000000"/>
        </w:rPr>
        <w:instrText>ADDIN CSL_CITATION {"citationItems":[{"id":"ITEM-1","itemData":{"DOI":"http://dx.doi.org/10.36709/sublimapsi.v3i1.18947","abstract":"Communication is the most important but also complex aspect of human life. The communication process does not always run smoothly, obstacles often arise when going or doing a communication process. This study aims to determine the relationship between self-concept and communication anxiety in students of SMA Negeri 1 Raha. This type of research is quantitative with a correlational design. The population of this study amounted to 277 students. The research sample amounted to 52 students were taken using purposive sampling technique with sample criteria, namely students of class XI majoring in Science and Social Sciences at SMA Negeri 1 Raha, aged 15-17 years and experiencing communication anxiety. The instrument of this study used a scale of self-concept and communication anxiety. The data analysis technique used Pearson's product moment correlation formula using SPSS version 21.0. The results showed that there was a relationship between self-concept and communication anxiety in students of SMA Negeri 1 Raha which was indicated by a significance value of 0.003 which means that there was a relationship between self-concept and communication anxiety in students. So the research hypothesis is accepted. The results also show a correlation coefficient of -0.412.","author":[{"dropping-particle":"","family":"Dewi Fatullah","given":"Siti Sari.","non-dropping-particle":"","parse-names":false,"suffix":""},{"dropping-particle":"","family":"Aspin.","given":"","non-dropping-particle":"","parse-names":false,"suffix":""},{"dropping-particle":"","family":"Silondae","given":"Dodi Priyatmo.","non-dropping-particle":"","parse-names":false,"suffix":""}],"container-title":"Jurnal Sublimapsi","id":"ITEM-1","issue":"1","issued":{"date-parts":[["2022"]]},"page":"35-43","title":"Konsep Diri Dan Kecemasan Komunikasi","type":"article-journal","volume":"3"},"uris":["http://www.mendeley.com/documents/?uuid=d1b87cb8-1179-41b0-b690-16f92f51d67b"]}],"mendeley":{"formattedCitation":"(Dewi Fatullah et al., 2022)","plainTextFormattedCitation":"(Dewi Fatullah et al., 2022)","previouslyFormattedCitation":"(Dewi Fatullah et al., 2022)"},"properties":{"noteIndex":0},"schema":"https://github.com/citation-style-language/schema/raw/master/csl-citation.json"}</w:instrText>
      </w:r>
      <w:r w:rsidR="003A4C87" w:rsidRPr="00A918D0">
        <w:rPr>
          <w:rFonts w:ascii="Palatino Linotype" w:eastAsia="Palatino Linotype" w:hAnsi="Palatino Linotype" w:cs="Palatino Linotype"/>
          <w:color w:val="000000"/>
        </w:rPr>
        <w:fldChar w:fldCharType="separate"/>
      </w:r>
      <w:r w:rsidR="003A4C87" w:rsidRPr="00A918D0">
        <w:rPr>
          <w:rFonts w:ascii="Palatino Linotype" w:eastAsia="Palatino Linotype" w:hAnsi="Palatino Linotype" w:cs="Palatino Linotype"/>
          <w:noProof/>
          <w:color w:val="000000"/>
        </w:rPr>
        <w:t>(Dewi Fatullah et al., 2022)</w:t>
      </w:r>
      <w:r w:rsidR="003A4C87" w:rsidRPr="00A918D0">
        <w:rPr>
          <w:rFonts w:ascii="Palatino Linotype" w:eastAsia="Palatino Linotype" w:hAnsi="Palatino Linotype" w:cs="Palatino Linotype"/>
          <w:color w:val="000000"/>
        </w:rPr>
        <w:fldChar w:fldCharType="end"/>
      </w:r>
      <w:r w:rsidR="00C32FF3" w:rsidRPr="00A918D0">
        <w:rPr>
          <w:rFonts w:ascii="Palatino Linotype" w:eastAsia="Palatino Linotype" w:hAnsi="Palatino Linotype" w:cs="Palatino Linotype"/>
          <w:color w:val="000000"/>
        </w:rPr>
        <w:t>.</w:t>
      </w:r>
    </w:p>
    <w:p w14:paraId="4C30CBF3" w14:textId="32B312DD" w:rsidR="00DD0AAA" w:rsidRPr="00A918D0" w:rsidRDefault="002C502D" w:rsidP="00977185">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K</w:t>
      </w:r>
      <w:r w:rsidR="00B06D49" w:rsidRPr="00A918D0">
        <w:rPr>
          <w:rFonts w:ascii="Palatino Linotype" w:eastAsia="Palatino Linotype" w:hAnsi="Palatino Linotype" w:cs="Palatino Linotype"/>
          <w:color w:val="000000"/>
        </w:rPr>
        <w:t xml:space="preserve">ecemasan berkomunikasi pada siswa/i kelas 10 dan 11 SMA Antartika Sidoarjo tidak sepenuhnya dipengaruhi oleh kelas, usia, dan jenis kelamin. Namun, secara merata melalui tingkat kepercayaan diri </w:t>
      </w:r>
      <w:r w:rsidR="00AA4A07" w:rsidRPr="00A918D0">
        <w:rPr>
          <w:rFonts w:ascii="Palatino Linotype" w:eastAsia="Palatino Linotype" w:hAnsi="Palatino Linotype" w:cs="Palatino Linotype"/>
          <w:color w:val="000000"/>
        </w:rPr>
        <w:t>dan</w:t>
      </w:r>
      <w:r w:rsidR="00B06D49" w:rsidRPr="00A918D0">
        <w:rPr>
          <w:rFonts w:ascii="Palatino Linotype" w:eastAsia="Palatino Linotype" w:hAnsi="Palatino Linotype" w:cs="Palatino Linotype"/>
          <w:color w:val="000000"/>
        </w:rPr>
        <w:t xml:space="preserve"> konsep diri yang dimiliki oleh siswa/i. Meskipun tidak ada pengaruh jenis kelamin terhadap kecemasan berkomunikasi, namun pada Tabel</w:t>
      </w:r>
      <w:r w:rsidR="008477F7" w:rsidRPr="00A918D0">
        <w:rPr>
          <w:rFonts w:ascii="Palatino Linotype" w:eastAsia="Palatino Linotype" w:hAnsi="Palatino Linotype" w:cs="Palatino Linotype"/>
          <w:color w:val="000000"/>
        </w:rPr>
        <w:t>.</w:t>
      </w:r>
      <w:r w:rsidR="00B06D49" w:rsidRPr="00A918D0">
        <w:rPr>
          <w:rFonts w:ascii="Palatino Linotype" w:eastAsia="Palatino Linotype" w:hAnsi="Palatino Linotype" w:cs="Palatino Linotype"/>
          <w:color w:val="000000"/>
        </w:rPr>
        <w:t xml:space="preserve"> 1</w:t>
      </w:r>
      <w:r w:rsidR="00977185" w:rsidRPr="00A918D0">
        <w:rPr>
          <w:rFonts w:ascii="Palatino Linotype" w:eastAsia="Palatino Linotype" w:hAnsi="Palatino Linotype" w:cs="Palatino Linotype"/>
          <w:color w:val="000000"/>
        </w:rPr>
        <w:t xml:space="preserve"> </w:t>
      </w:r>
      <w:r w:rsidR="00B06D49" w:rsidRPr="00A918D0">
        <w:rPr>
          <w:rFonts w:ascii="Palatino Linotype" w:eastAsia="Palatino Linotype" w:hAnsi="Palatino Linotype" w:cs="Palatino Linotype"/>
          <w:color w:val="000000"/>
        </w:rPr>
        <w:t xml:space="preserve">menunjukkan hasil subjek berjenis kelamin perempuan sejumlah 202 siswa/i atau 67.3% lebih banyak daripada subjek berjenis kelamin laki-laki yang berjumlah 98 siswa/i atau 32.7%. </w:t>
      </w:r>
      <w:r w:rsidR="00DD0AAA" w:rsidRPr="00A918D0">
        <w:rPr>
          <w:rFonts w:ascii="Palatino Linotype" w:eastAsia="Palatino Linotype" w:hAnsi="Palatino Linotype" w:cs="Palatino Linotype"/>
          <w:color w:val="000000"/>
        </w:rPr>
        <w:t>Dapat disimpulkan bahwa mayoritas</w:t>
      </w:r>
      <w:r w:rsidR="00B06D49" w:rsidRPr="00A918D0">
        <w:rPr>
          <w:rFonts w:ascii="Palatino Linotype" w:eastAsia="Palatino Linotype" w:hAnsi="Palatino Linotype" w:cs="Palatino Linotype"/>
          <w:color w:val="000000"/>
        </w:rPr>
        <w:t xml:space="preserve"> level kecemasan berkomunikasi perempuan lebih tinggi dari</w:t>
      </w:r>
      <w:r w:rsidR="00DD0AAA" w:rsidRPr="00A918D0">
        <w:rPr>
          <w:rFonts w:ascii="Palatino Linotype" w:eastAsia="Palatino Linotype" w:hAnsi="Palatino Linotype" w:cs="Palatino Linotype"/>
          <w:color w:val="000000"/>
        </w:rPr>
        <w:t xml:space="preserve"> laki-laki </w:t>
      </w:r>
      <w:r w:rsidR="00DD0AAA" w:rsidRPr="00A918D0">
        <w:rPr>
          <w:rFonts w:ascii="Palatino Linotype" w:eastAsia="Palatino Linotype" w:hAnsi="Palatino Linotype" w:cs="Palatino Linotype"/>
          <w:color w:val="000000"/>
        </w:rPr>
        <w:fldChar w:fldCharType="begin" w:fldLock="1"/>
      </w:r>
      <w:r w:rsidR="00DD0AAA" w:rsidRPr="00A918D0">
        <w:rPr>
          <w:rFonts w:ascii="Palatino Linotype" w:eastAsia="Palatino Linotype" w:hAnsi="Palatino Linotype" w:cs="Palatino Linotype"/>
          <w:color w:val="000000"/>
        </w:rPr>
        <w:instrText>ADDIN CSL_CITATION {"citationItems":[{"id":"ITEM-1","itemData":{"abstract":"Adequate competence, especially in communicating with a low level of apprehension, even not apprehensive, is very important in facing competition of global society. Communication apprehension would affect negatively in life. The purpose of this study is to determine the influence of gender, age, and years study to communication apprehension ofaccounting at Medan State Polytechnic. Data collected by using Personal Report of Communication Apprehension (PRCA questionnaires). The method used in this study was quantitative method with correlation approach. Correlational analysis showed F=1.325 with a significance level of 0.266. This means that significance arithmetic&gt; significance of the research. Therefore, there is no influence of gender, age and grade of years study to communication apprehension ofaccounting students at Medan State Polytechnic.","author":[{"dropping-particle":"","family":"Sitompul","given":"David N C","non-dropping-particle":"","parse-names":false,"suffix":""}],"container-title":"Jurnal Simbolika","id":"ITEM-1","issue":"2","issued":{"date-parts":[["2016"]]},"page":"224-230","title":"Kecemasan Berkomunikasi Pada Mahasiswa Jurusan Akuntansi Politeknik Negeri Medan","type":"article-journal","volume":"2"},"uris":["http://www.mendeley.com/documents/?uuid=1268ecd4-0f1d-4514-ae2a-1d673815e4cc"]}],"mendeley":{"formattedCitation":"(Sitompul, 2016)","plainTextFormattedCitation":"(Sitompul, 2016)"},"properties":{"noteIndex":0},"schema":"https://github.com/citation-style-language/schema/raw/master/csl-citation.json"}</w:instrText>
      </w:r>
      <w:r w:rsidR="00DD0AAA" w:rsidRPr="00A918D0">
        <w:rPr>
          <w:rFonts w:ascii="Palatino Linotype" w:eastAsia="Palatino Linotype" w:hAnsi="Palatino Linotype" w:cs="Palatino Linotype"/>
          <w:color w:val="000000"/>
        </w:rPr>
        <w:fldChar w:fldCharType="separate"/>
      </w:r>
      <w:r w:rsidR="00DD0AAA" w:rsidRPr="00A918D0">
        <w:rPr>
          <w:rFonts w:ascii="Palatino Linotype" w:eastAsia="Palatino Linotype" w:hAnsi="Palatino Linotype" w:cs="Palatino Linotype"/>
          <w:noProof/>
          <w:color w:val="000000"/>
        </w:rPr>
        <w:t>(Sitompul, 2016)</w:t>
      </w:r>
      <w:r w:rsidR="00DD0AAA" w:rsidRPr="00A918D0">
        <w:rPr>
          <w:rFonts w:ascii="Palatino Linotype" w:eastAsia="Palatino Linotype" w:hAnsi="Palatino Linotype" w:cs="Palatino Linotype"/>
          <w:color w:val="000000"/>
        </w:rPr>
        <w:fldChar w:fldCharType="end"/>
      </w:r>
      <w:r w:rsidR="00DD0AAA" w:rsidRPr="00A918D0">
        <w:rPr>
          <w:rFonts w:ascii="Palatino Linotype" w:eastAsia="Palatino Linotype" w:hAnsi="Palatino Linotype" w:cs="Palatino Linotype"/>
          <w:color w:val="000000"/>
        </w:rPr>
        <w:t>.</w:t>
      </w:r>
    </w:p>
    <w:p w14:paraId="4B189E2C" w14:textId="77777777" w:rsidR="001B331F" w:rsidRPr="00A918D0" w:rsidRDefault="001B331F" w:rsidP="001B331F">
      <w:pPr>
        <w:pBdr>
          <w:top w:val="nil"/>
          <w:left w:val="nil"/>
          <w:bottom w:val="nil"/>
          <w:right w:val="nil"/>
          <w:between w:val="nil"/>
        </w:pBdr>
        <w:ind w:leftChars="0" w:left="0" w:firstLineChars="0" w:firstLine="720"/>
        <w:jc w:val="both"/>
        <w:rPr>
          <w:rFonts w:ascii="Palatino Linotype" w:eastAsia="Palatino Linotype" w:hAnsi="Palatino Linotype" w:cs="Palatino Linotype"/>
          <w:color w:val="000000"/>
        </w:rPr>
      </w:pPr>
    </w:p>
    <w:p w14:paraId="188EB66C" w14:textId="77777777" w:rsidR="0095600D" w:rsidRPr="00A918D0" w:rsidRDefault="002545F1"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Palatino Linotype" w:eastAsia="Palatino Linotype" w:hAnsi="Palatino Linotype" w:cs="Palatino Linotype"/>
          <w:color w:val="000000"/>
        </w:rPr>
      </w:pPr>
      <w:r w:rsidRPr="00A918D0">
        <w:rPr>
          <w:rFonts w:ascii="Palatino Linotype" w:eastAsia="Palatino Linotype" w:hAnsi="Palatino Linotype" w:cs="Palatino Linotype"/>
          <w:b/>
          <w:color w:val="000000"/>
        </w:rPr>
        <w:t>Kesimpulan</w:t>
      </w:r>
    </w:p>
    <w:p w14:paraId="5CC6E155" w14:textId="4B1EE930" w:rsidR="003344AF" w:rsidRPr="00A918D0" w:rsidRDefault="00664375" w:rsidP="003344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 xml:space="preserve">Berdasakan hasil penelitian </w:t>
      </w:r>
      <w:r w:rsidR="0038132E" w:rsidRPr="00A918D0">
        <w:rPr>
          <w:rFonts w:ascii="Palatino Linotype" w:eastAsia="Palatino Linotype" w:hAnsi="Palatino Linotype" w:cs="Palatino Linotype"/>
          <w:color w:val="000000"/>
          <w:lang w:val="id-ID"/>
        </w:rPr>
        <w:t>serta</w:t>
      </w:r>
      <w:r w:rsidRPr="00A918D0">
        <w:rPr>
          <w:rFonts w:ascii="Palatino Linotype" w:eastAsia="Palatino Linotype" w:hAnsi="Palatino Linotype" w:cs="Palatino Linotype"/>
          <w:color w:val="000000"/>
        </w:rPr>
        <w:t xml:space="preserve"> hasil analisis data </w:t>
      </w:r>
      <w:r w:rsidR="0038132E" w:rsidRPr="00A918D0">
        <w:rPr>
          <w:rFonts w:ascii="Palatino Linotype" w:eastAsia="Palatino Linotype" w:hAnsi="Palatino Linotype" w:cs="Palatino Linotype"/>
          <w:color w:val="000000"/>
          <w:lang w:val="id-ID"/>
        </w:rPr>
        <w:t>bisa di</w:t>
      </w:r>
      <w:r w:rsidR="00C04421" w:rsidRPr="00A918D0">
        <w:rPr>
          <w:rFonts w:ascii="Palatino Linotype" w:eastAsia="Palatino Linotype" w:hAnsi="Palatino Linotype" w:cs="Palatino Linotype"/>
          <w:color w:val="000000"/>
        </w:rPr>
        <w:t xml:space="preserve">simpulkan </w:t>
      </w:r>
      <w:r w:rsidR="0038132E" w:rsidRPr="00A918D0">
        <w:rPr>
          <w:rFonts w:ascii="Palatino Linotype" w:eastAsia="Palatino Linotype" w:hAnsi="Palatino Linotype" w:cs="Palatino Linotype"/>
          <w:color w:val="000000"/>
          <w:lang w:val="id-ID"/>
        </w:rPr>
        <w:t>bahwa ada korelasi</w:t>
      </w:r>
      <w:r w:rsidRPr="00A918D0">
        <w:rPr>
          <w:rFonts w:ascii="Palatino Linotype" w:eastAsia="Palatino Linotype" w:hAnsi="Palatino Linotype" w:cs="Palatino Linotype"/>
          <w:color w:val="000000"/>
        </w:rPr>
        <w:t xml:space="preserve"> negatif antara kepercayaan diri </w:t>
      </w:r>
      <w:r w:rsidR="00AA4A07" w:rsidRPr="00A918D0">
        <w:rPr>
          <w:rFonts w:ascii="Palatino Linotype" w:eastAsia="Palatino Linotype" w:hAnsi="Palatino Linotype" w:cs="Palatino Linotype"/>
          <w:color w:val="000000"/>
        </w:rPr>
        <w:t>dan</w:t>
      </w:r>
      <w:r w:rsidRPr="00A918D0">
        <w:rPr>
          <w:rFonts w:ascii="Palatino Linotype" w:eastAsia="Palatino Linotype" w:hAnsi="Palatino Linotype" w:cs="Palatino Linotype"/>
          <w:color w:val="000000"/>
        </w:rPr>
        <w:t xml:space="preserve"> konsep diri terhadap kecemasan berkomunikasi siswa/i SMA Antartika Sidoarjo.</w:t>
      </w:r>
      <w:r w:rsidR="00DF425F" w:rsidRPr="00A918D0">
        <w:rPr>
          <w:rFonts w:ascii="Palatino Linotype" w:eastAsia="Palatino Linotype" w:hAnsi="Palatino Linotype" w:cs="Palatino Linotype"/>
          <w:color w:val="000000"/>
        </w:rPr>
        <w:t xml:space="preserve"> Hal ini menunjukkan </w:t>
      </w:r>
      <w:r w:rsidR="0038132E" w:rsidRPr="00A918D0">
        <w:rPr>
          <w:rFonts w:ascii="Palatino Linotype" w:eastAsia="Palatino Linotype" w:hAnsi="Palatino Linotype" w:cs="Palatino Linotype"/>
          <w:color w:val="000000"/>
          <w:lang w:val="id-ID"/>
        </w:rPr>
        <w:t>makin</w:t>
      </w:r>
      <w:r w:rsidR="00DF425F" w:rsidRPr="00A918D0">
        <w:rPr>
          <w:rFonts w:ascii="Palatino Linotype" w:eastAsia="Palatino Linotype" w:hAnsi="Palatino Linotype" w:cs="Palatino Linotype"/>
          <w:color w:val="000000"/>
        </w:rPr>
        <w:t xml:space="preserve"> tinggi kepercayaan diri </w:t>
      </w:r>
      <w:r w:rsidR="00AA4A07" w:rsidRPr="00A918D0">
        <w:rPr>
          <w:rFonts w:ascii="Palatino Linotype" w:eastAsia="Palatino Linotype" w:hAnsi="Palatino Linotype" w:cs="Palatino Linotype"/>
          <w:color w:val="000000"/>
        </w:rPr>
        <w:t>dan</w:t>
      </w:r>
      <w:r w:rsidR="00DF425F" w:rsidRPr="00A918D0">
        <w:rPr>
          <w:rFonts w:ascii="Palatino Linotype" w:eastAsia="Palatino Linotype" w:hAnsi="Palatino Linotype" w:cs="Palatino Linotype"/>
          <w:color w:val="000000"/>
        </w:rPr>
        <w:t xml:space="preserve"> konsep diri </w:t>
      </w:r>
      <w:r w:rsidR="008477F7" w:rsidRPr="00A918D0">
        <w:rPr>
          <w:rFonts w:ascii="Palatino Linotype" w:eastAsia="Palatino Linotype" w:hAnsi="Palatino Linotype" w:cs="Palatino Linotype"/>
          <w:color w:val="000000"/>
        </w:rPr>
        <w:t xml:space="preserve">yang </w:t>
      </w:r>
      <w:r w:rsidR="0038132E" w:rsidRPr="00A918D0">
        <w:rPr>
          <w:rFonts w:ascii="Palatino Linotype" w:eastAsia="Palatino Linotype" w:hAnsi="Palatino Linotype" w:cs="Palatino Linotype"/>
          <w:color w:val="000000"/>
          <w:lang w:val="id-ID"/>
        </w:rPr>
        <w:t>dipunyai</w:t>
      </w:r>
      <w:r w:rsidR="00DF425F" w:rsidRPr="00A918D0">
        <w:rPr>
          <w:rFonts w:ascii="Palatino Linotype" w:eastAsia="Palatino Linotype" w:hAnsi="Palatino Linotype" w:cs="Palatino Linotype"/>
          <w:color w:val="000000"/>
        </w:rPr>
        <w:t xml:space="preserve"> siswa/i maka </w:t>
      </w:r>
      <w:r w:rsidR="008477F7" w:rsidRPr="00A918D0">
        <w:rPr>
          <w:rFonts w:ascii="Palatino Linotype" w:eastAsia="Palatino Linotype" w:hAnsi="Palatino Linotype" w:cs="Palatino Linotype"/>
          <w:color w:val="000000"/>
        </w:rPr>
        <w:t>se</w:t>
      </w:r>
      <w:r w:rsidR="0038132E" w:rsidRPr="00A918D0">
        <w:rPr>
          <w:rFonts w:ascii="Palatino Linotype" w:eastAsia="Palatino Linotype" w:hAnsi="Palatino Linotype" w:cs="Palatino Linotype"/>
          <w:color w:val="000000"/>
          <w:lang w:val="id-ID"/>
        </w:rPr>
        <w:t>makin</w:t>
      </w:r>
      <w:r w:rsidR="00DF425F" w:rsidRPr="00A918D0">
        <w:rPr>
          <w:rFonts w:ascii="Palatino Linotype" w:eastAsia="Palatino Linotype" w:hAnsi="Palatino Linotype" w:cs="Palatino Linotype"/>
          <w:color w:val="000000"/>
        </w:rPr>
        <w:t xml:space="preserve"> rendah kecemasan berkomunikasi yang </w:t>
      </w:r>
      <w:r w:rsidR="008477F7" w:rsidRPr="00A918D0">
        <w:rPr>
          <w:rFonts w:ascii="Palatino Linotype" w:eastAsia="Palatino Linotype" w:hAnsi="Palatino Linotype" w:cs="Palatino Linotype"/>
          <w:color w:val="000000"/>
        </w:rPr>
        <w:t>dialam</w:t>
      </w:r>
      <w:r w:rsidR="0038132E" w:rsidRPr="00A918D0">
        <w:rPr>
          <w:rFonts w:ascii="Palatino Linotype" w:eastAsia="Palatino Linotype" w:hAnsi="Palatino Linotype" w:cs="Palatino Linotype"/>
          <w:color w:val="000000"/>
          <w:lang w:val="id-ID"/>
        </w:rPr>
        <w:t>i</w:t>
      </w:r>
      <w:r w:rsidR="008477F7" w:rsidRPr="00A918D0">
        <w:rPr>
          <w:rFonts w:ascii="Palatino Linotype" w:eastAsia="Palatino Linotype" w:hAnsi="Palatino Linotype" w:cs="Palatino Linotype"/>
          <w:color w:val="000000"/>
        </w:rPr>
        <w:t xml:space="preserve"> oleh</w:t>
      </w:r>
      <w:r w:rsidR="00DF425F" w:rsidRPr="00A918D0">
        <w:rPr>
          <w:rFonts w:ascii="Palatino Linotype" w:eastAsia="Palatino Linotype" w:hAnsi="Palatino Linotype" w:cs="Palatino Linotype"/>
          <w:color w:val="000000"/>
        </w:rPr>
        <w:t xml:space="preserve"> siswa/i. </w:t>
      </w:r>
      <w:r w:rsidR="0095506F" w:rsidRPr="00A918D0">
        <w:rPr>
          <w:rFonts w:ascii="Palatino Linotype" w:eastAsia="Palatino Linotype" w:hAnsi="Palatino Linotype" w:cs="Palatino Linotype"/>
          <w:color w:val="000000"/>
        </w:rPr>
        <w:t>Sebaliknya</w:t>
      </w:r>
      <w:r w:rsidR="00DF425F" w:rsidRPr="00A918D0">
        <w:rPr>
          <w:rFonts w:ascii="Palatino Linotype" w:eastAsia="Palatino Linotype" w:hAnsi="Palatino Linotype" w:cs="Palatino Linotype"/>
          <w:color w:val="000000"/>
        </w:rPr>
        <w:t xml:space="preserve"> apabila kepercayaan diri dan konsep diri</w:t>
      </w:r>
      <w:r w:rsidR="0095506F" w:rsidRPr="00A918D0">
        <w:rPr>
          <w:rFonts w:ascii="Palatino Linotype" w:eastAsia="Palatino Linotype" w:hAnsi="Palatino Linotype" w:cs="Palatino Linotype"/>
          <w:color w:val="000000"/>
        </w:rPr>
        <w:t xml:space="preserve"> yang</w:t>
      </w:r>
      <w:r w:rsidR="00DF425F" w:rsidRPr="00A918D0">
        <w:rPr>
          <w:rFonts w:ascii="Palatino Linotype" w:eastAsia="Palatino Linotype" w:hAnsi="Palatino Linotype" w:cs="Palatino Linotype"/>
          <w:color w:val="000000"/>
        </w:rPr>
        <w:t xml:space="preserve"> </w:t>
      </w:r>
      <w:r w:rsidR="0038132E" w:rsidRPr="00A918D0">
        <w:rPr>
          <w:rFonts w:ascii="Palatino Linotype" w:eastAsia="Palatino Linotype" w:hAnsi="Palatino Linotype" w:cs="Palatino Linotype"/>
          <w:color w:val="000000"/>
          <w:lang w:val="id-ID"/>
        </w:rPr>
        <w:t>dipunyai</w:t>
      </w:r>
      <w:r w:rsidR="00DF425F" w:rsidRPr="00A918D0">
        <w:rPr>
          <w:rFonts w:ascii="Palatino Linotype" w:eastAsia="Palatino Linotype" w:hAnsi="Palatino Linotype" w:cs="Palatino Linotype"/>
          <w:color w:val="000000"/>
        </w:rPr>
        <w:t xml:space="preserve"> siswa/i rendah maka </w:t>
      </w:r>
      <w:r w:rsidR="008477F7" w:rsidRPr="00A918D0">
        <w:rPr>
          <w:rFonts w:ascii="Palatino Linotype" w:eastAsia="Palatino Linotype" w:hAnsi="Palatino Linotype" w:cs="Palatino Linotype"/>
          <w:color w:val="000000"/>
        </w:rPr>
        <w:t>se</w:t>
      </w:r>
      <w:r w:rsidR="0038132E" w:rsidRPr="00A918D0">
        <w:rPr>
          <w:rFonts w:ascii="Palatino Linotype" w:eastAsia="Palatino Linotype" w:hAnsi="Palatino Linotype" w:cs="Palatino Linotype"/>
          <w:color w:val="000000"/>
          <w:lang w:val="id-ID"/>
        </w:rPr>
        <w:t>makin</w:t>
      </w:r>
      <w:r w:rsidR="00DF425F" w:rsidRPr="00A918D0">
        <w:rPr>
          <w:rFonts w:ascii="Palatino Linotype" w:eastAsia="Palatino Linotype" w:hAnsi="Palatino Linotype" w:cs="Palatino Linotype"/>
          <w:color w:val="000000"/>
        </w:rPr>
        <w:t xml:space="preserve"> tinggi kecemasan berkomunikasi yang dialami </w:t>
      </w:r>
      <w:r w:rsidR="008477F7" w:rsidRPr="00A918D0">
        <w:rPr>
          <w:rFonts w:ascii="Palatino Linotype" w:eastAsia="Palatino Linotype" w:hAnsi="Palatino Linotype" w:cs="Palatino Linotype"/>
          <w:color w:val="000000"/>
        </w:rPr>
        <w:t xml:space="preserve">oleh </w:t>
      </w:r>
      <w:r w:rsidR="00DF425F" w:rsidRPr="00A918D0">
        <w:rPr>
          <w:rFonts w:ascii="Palatino Linotype" w:eastAsia="Palatino Linotype" w:hAnsi="Palatino Linotype" w:cs="Palatino Linotype"/>
          <w:color w:val="000000"/>
        </w:rPr>
        <w:t xml:space="preserve">siswa/i. Pada variabel kepercayaan diri </w:t>
      </w:r>
      <w:r w:rsidR="00AA4A07" w:rsidRPr="00A918D0">
        <w:rPr>
          <w:rFonts w:ascii="Palatino Linotype" w:eastAsia="Palatino Linotype" w:hAnsi="Palatino Linotype" w:cs="Palatino Linotype"/>
          <w:color w:val="000000"/>
        </w:rPr>
        <w:t>dan</w:t>
      </w:r>
      <w:r w:rsidR="00DF425F" w:rsidRPr="00A918D0">
        <w:rPr>
          <w:rFonts w:ascii="Palatino Linotype" w:eastAsia="Palatino Linotype" w:hAnsi="Palatino Linotype" w:cs="Palatino Linotype"/>
          <w:color w:val="000000"/>
        </w:rPr>
        <w:t xml:space="preserve"> konsep diri memberikan pengaruh sebesar 37</w:t>
      </w:r>
      <w:r w:rsidR="008477F7" w:rsidRPr="00A918D0">
        <w:rPr>
          <w:rFonts w:ascii="Palatino Linotype" w:eastAsia="Palatino Linotype" w:hAnsi="Palatino Linotype" w:cs="Palatino Linotype"/>
          <w:color w:val="000000"/>
        </w:rPr>
        <w:t>.</w:t>
      </w:r>
      <w:r w:rsidR="00DF425F" w:rsidRPr="00A918D0">
        <w:rPr>
          <w:rFonts w:ascii="Palatino Linotype" w:eastAsia="Palatino Linotype" w:hAnsi="Palatino Linotype" w:cs="Palatino Linotype"/>
          <w:color w:val="000000"/>
        </w:rPr>
        <w:t xml:space="preserve">1% terhadap kecemasan berkomunikasi. Sebagian besar subjek penelitian ini </w:t>
      </w:r>
      <w:r w:rsidR="0038132E" w:rsidRPr="00A918D0">
        <w:rPr>
          <w:rFonts w:ascii="Palatino Linotype" w:eastAsia="Palatino Linotype" w:hAnsi="Palatino Linotype" w:cs="Palatino Linotype"/>
          <w:color w:val="000000"/>
          <w:lang w:val="id-ID"/>
        </w:rPr>
        <w:t>mempunyai</w:t>
      </w:r>
      <w:r w:rsidR="00A95661" w:rsidRPr="00A918D0">
        <w:rPr>
          <w:rFonts w:ascii="Palatino Linotype" w:eastAsia="Palatino Linotype" w:hAnsi="Palatino Linotype" w:cs="Palatino Linotype"/>
          <w:color w:val="000000"/>
        </w:rPr>
        <w:t xml:space="preserve"> tingkat kepercayaan diri dan konsep diri </w:t>
      </w:r>
      <w:r w:rsidR="0038132E" w:rsidRPr="00A918D0">
        <w:rPr>
          <w:rFonts w:ascii="Palatino Linotype" w:eastAsia="Palatino Linotype" w:hAnsi="Palatino Linotype" w:cs="Palatino Linotype"/>
          <w:color w:val="000000"/>
          <w:lang w:val="id-ID"/>
        </w:rPr>
        <w:t>pada</w:t>
      </w:r>
      <w:r w:rsidR="00A95661" w:rsidRPr="00A918D0">
        <w:rPr>
          <w:rFonts w:ascii="Palatino Linotype" w:eastAsia="Palatino Linotype" w:hAnsi="Palatino Linotype" w:cs="Palatino Linotype"/>
          <w:color w:val="000000"/>
        </w:rPr>
        <w:t xml:space="preserve"> kategori sedang yang dapat menyebabkan siswa/i kelas 10 dan 11 SMA Antartika Sidoarjo mengalami kecemasan berkomunikasi.</w:t>
      </w:r>
    </w:p>
    <w:p w14:paraId="52B669AB" w14:textId="56315744" w:rsidR="003344AF" w:rsidRPr="00A918D0" w:rsidRDefault="003344AF" w:rsidP="003344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lastRenderedPageBreak/>
        <w:tab/>
      </w:r>
      <w:r w:rsidRPr="00A918D0">
        <w:rPr>
          <w:rFonts w:ascii="Palatino Linotype" w:eastAsia="Palatino Linotype" w:hAnsi="Palatino Linotype" w:cs="Palatino Linotype"/>
          <w:color w:val="000000"/>
        </w:rPr>
        <w:tab/>
        <w:t>Kepercayaan diri merupakan keyakinan terhadap kemampuan yang dimiliki dan kemampuan bisa merasakan adanya kepantasan untuk berhasil. Sedangkan konsep diri merupakan cara menyimpulkan diri sendiri secara keseluruhan, dan cara mengkonsepsikan diri secara baik dan benar. Sebagai siswa/i harus mempunyai kepercayaan diri dan konsep diri dalam menempuh pendidikannya, kepercayaan diri dan konsep diri yang positif ditandai dengan mem</w:t>
      </w:r>
      <w:r w:rsidR="00BB6C4B" w:rsidRPr="00A918D0">
        <w:rPr>
          <w:rFonts w:ascii="Palatino Linotype" w:eastAsia="Palatino Linotype" w:hAnsi="Palatino Linotype" w:cs="Palatino Linotype"/>
          <w:color w:val="000000"/>
        </w:rPr>
        <w:t>punya</w:t>
      </w:r>
      <w:r w:rsidRPr="00A918D0">
        <w:rPr>
          <w:rFonts w:ascii="Palatino Linotype" w:eastAsia="Palatino Linotype" w:hAnsi="Palatino Linotype" w:cs="Palatino Linotype"/>
          <w:color w:val="000000"/>
        </w:rPr>
        <w:t>i suatu keinginan ataupun tujuan yang jelas mengenai dirinya, mem</w:t>
      </w:r>
      <w:r w:rsidR="00BB6C4B" w:rsidRPr="00A918D0">
        <w:rPr>
          <w:rFonts w:ascii="Palatino Linotype" w:eastAsia="Palatino Linotype" w:hAnsi="Palatino Linotype" w:cs="Palatino Linotype"/>
          <w:color w:val="000000"/>
        </w:rPr>
        <w:t>punyai</w:t>
      </w:r>
      <w:r w:rsidRPr="00A918D0">
        <w:rPr>
          <w:rFonts w:ascii="Palatino Linotype" w:eastAsia="Palatino Linotype" w:hAnsi="Palatino Linotype" w:cs="Palatino Linotype"/>
          <w:color w:val="000000"/>
        </w:rPr>
        <w:t xml:space="preserve"> keputusan yang tepat, tidak mudah frustasi</w:t>
      </w:r>
      <w:r w:rsidR="00C82E7A" w:rsidRPr="00A918D0">
        <w:rPr>
          <w:rFonts w:ascii="Palatino Linotype" w:eastAsia="Palatino Linotype" w:hAnsi="Palatino Linotype" w:cs="Palatino Linotype"/>
          <w:color w:val="000000"/>
        </w:rPr>
        <w:t xml:space="preserve">, selalu berusaha dan memiliki motivasi yang tinggi sehingga siswa/i mampu mengatasi dirinya apabila terjadi kecemasan dalam melakukan komunikasi </w:t>
      </w:r>
      <w:r w:rsidR="00C82E7A" w:rsidRPr="00A918D0">
        <w:rPr>
          <w:rFonts w:ascii="Palatino Linotype" w:eastAsia="Palatino Linotype" w:hAnsi="Palatino Linotype" w:cs="Palatino Linotype"/>
          <w:color w:val="000000"/>
        </w:rPr>
        <w:fldChar w:fldCharType="begin" w:fldLock="1"/>
      </w:r>
      <w:r w:rsidR="00DD0AAA" w:rsidRPr="00A918D0">
        <w:rPr>
          <w:rFonts w:ascii="Palatino Linotype" w:eastAsia="Palatino Linotype" w:hAnsi="Palatino Linotype" w:cs="Palatino Linotype"/>
          <w:color w:val="000000"/>
        </w:rPr>
        <w:instrText>ADDIN CSL_CITATION {"citationItems":[{"id":"ITEM-1","itemData":{"abstract":"Every human personality, confidence is an important indicator to produce success in relation to the activities that he does. However, there are things that cannot be denied that the level of confidence possessed by each individual is different, and al is influenced by other factors besides the process of maturity itself. A student's confidence in his activities when participating in teaching and learning activities is not only influenced by social motivation but also influenced by the ability in the knowledge he has. In the discussion in this research that is to help how to grow self-confidence for students in their activities when following the process of teaching and learning activities, how the social motivation of students of STIKes Cirebon. How is the influence between self-confidence on motivation in activeness to follow the process of teaching and learning activities at STIKes Cirebon. The population in this study was to take samples at the first","author":[{"dropping-particle":"","family":"Perdana","given":"Fani Juliyanto.","non-dropping-particle":"","parse-names":false,"suffix":""}],"container-title":"Jurnal Edueksos","id":"ITEM-1","issue":"2","issued":{"date-parts":[["2019"]]},"page":"70-87","title":"Pentingnya Kepercayaan Diri dan Motivasi Sosial Dalam Keaktifan Mengikuti Proses Kegiatan Belajar","type":"article-journal","volume":"VIII"},"uris":["http://www.mendeley.com/documents/?uuid=21ad61f5-6202-448a-b3f8-3d5f933cd29e"]}],"mendeley":{"formattedCitation":"(Perdana, 2019)","plainTextFormattedCitation":"(Perdana, 2019)","previouslyFormattedCitation":"(Perdana, 2019)"},"properties":{"noteIndex":0},"schema":"https://github.com/citation-style-language/schema/raw/master/csl-citation.json"}</w:instrText>
      </w:r>
      <w:r w:rsidR="00C82E7A" w:rsidRPr="00A918D0">
        <w:rPr>
          <w:rFonts w:ascii="Palatino Linotype" w:eastAsia="Palatino Linotype" w:hAnsi="Palatino Linotype" w:cs="Palatino Linotype"/>
          <w:color w:val="000000"/>
        </w:rPr>
        <w:fldChar w:fldCharType="separate"/>
      </w:r>
      <w:r w:rsidR="00C82E7A" w:rsidRPr="00A918D0">
        <w:rPr>
          <w:rFonts w:ascii="Palatino Linotype" w:eastAsia="Palatino Linotype" w:hAnsi="Palatino Linotype" w:cs="Palatino Linotype"/>
          <w:noProof/>
          <w:color w:val="000000"/>
        </w:rPr>
        <w:t>(Perdana, 2019)</w:t>
      </w:r>
      <w:r w:rsidR="00C82E7A" w:rsidRPr="00A918D0">
        <w:rPr>
          <w:rFonts w:ascii="Palatino Linotype" w:eastAsia="Palatino Linotype" w:hAnsi="Palatino Linotype" w:cs="Palatino Linotype"/>
          <w:color w:val="000000"/>
        </w:rPr>
        <w:fldChar w:fldCharType="end"/>
      </w:r>
      <w:r w:rsidR="00C82E7A" w:rsidRPr="00A918D0">
        <w:rPr>
          <w:rFonts w:ascii="Palatino Linotype" w:eastAsia="Palatino Linotype" w:hAnsi="Palatino Linotype" w:cs="Palatino Linotype"/>
          <w:color w:val="000000"/>
        </w:rPr>
        <w:t>.</w:t>
      </w:r>
    </w:p>
    <w:p w14:paraId="4522E18E" w14:textId="6857FF27" w:rsidR="00EF4330" w:rsidRPr="00A918D0" w:rsidRDefault="00A95661" w:rsidP="00C82E7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r w:rsidRPr="00A918D0">
        <w:rPr>
          <w:rFonts w:ascii="Palatino Linotype" w:eastAsia="Palatino Linotype" w:hAnsi="Palatino Linotype" w:cs="Palatino Linotype"/>
          <w:color w:val="000000"/>
        </w:rPr>
        <w:tab/>
      </w:r>
      <w:r w:rsidRPr="00A918D0">
        <w:rPr>
          <w:rFonts w:ascii="Palatino Linotype" w:eastAsia="Palatino Linotype" w:hAnsi="Palatino Linotype" w:cs="Palatino Linotype"/>
          <w:color w:val="000000"/>
        </w:rPr>
        <w:tab/>
        <w:t xml:space="preserve">Penelitian ini tentunya </w:t>
      </w:r>
      <w:r w:rsidR="0038132E" w:rsidRPr="00A918D0">
        <w:rPr>
          <w:rFonts w:ascii="Palatino Linotype" w:eastAsia="Palatino Linotype" w:hAnsi="Palatino Linotype" w:cs="Palatino Linotype"/>
          <w:color w:val="000000"/>
          <w:lang w:val="id-ID"/>
        </w:rPr>
        <w:t>tidak terlepas dari</w:t>
      </w:r>
      <w:r w:rsidRPr="00A918D0">
        <w:rPr>
          <w:rFonts w:ascii="Palatino Linotype" w:eastAsia="Palatino Linotype" w:hAnsi="Palatino Linotype" w:cs="Palatino Linotype"/>
          <w:color w:val="000000"/>
        </w:rPr>
        <w:t xml:space="preserve"> sejumlah </w:t>
      </w:r>
      <w:r w:rsidR="009B04DC" w:rsidRPr="00A918D0">
        <w:rPr>
          <w:rFonts w:ascii="Palatino Linotype" w:eastAsia="Palatino Linotype" w:hAnsi="Palatino Linotype" w:cs="Palatino Linotype"/>
          <w:color w:val="000000"/>
        </w:rPr>
        <w:t>kekurangan</w:t>
      </w:r>
      <w:r w:rsidRPr="00A918D0">
        <w:rPr>
          <w:rFonts w:ascii="Palatino Linotype" w:eastAsia="Palatino Linotype" w:hAnsi="Palatino Linotype" w:cs="Palatino Linotype"/>
          <w:color w:val="000000"/>
        </w:rPr>
        <w:t>. Pada penelitian ini me</w:t>
      </w:r>
      <w:r w:rsidR="00BB6C4B" w:rsidRPr="00A918D0">
        <w:rPr>
          <w:rFonts w:ascii="Palatino Linotype" w:eastAsia="Palatino Linotype" w:hAnsi="Palatino Linotype" w:cs="Palatino Linotype"/>
          <w:color w:val="000000"/>
        </w:rPr>
        <w:t>mpunya</w:t>
      </w:r>
      <w:r w:rsidRPr="00A918D0">
        <w:rPr>
          <w:rFonts w:ascii="Palatino Linotype" w:eastAsia="Palatino Linotype" w:hAnsi="Palatino Linotype" w:cs="Palatino Linotype"/>
          <w:color w:val="000000"/>
        </w:rPr>
        <w:t xml:space="preserve">i limitasi berupa sumbangan pengaruh kepercayaan diri dan konsep diri hanya berkisar 37.1% dan sisanya masih terdapat faktor lain yang </w:t>
      </w:r>
      <w:r w:rsidR="00BB6C4B" w:rsidRPr="00A918D0">
        <w:rPr>
          <w:rFonts w:ascii="Palatino Linotype" w:eastAsia="Palatino Linotype" w:hAnsi="Palatino Linotype" w:cs="Palatino Linotype"/>
          <w:color w:val="000000"/>
        </w:rPr>
        <w:t xml:space="preserve">mempengaruhi </w:t>
      </w:r>
      <w:r w:rsidRPr="00A918D0">
        <w:rPr>
          <w:rFonts w:ascii="Palatino Linotype" w:eastAsia="Palatino Linotype" w:hAnsi="Palatino Linotype" w:cs="Palatino Linotype"/>
          <w:color w:val="000000"/>
        </w:rPr>
        <w:t xml:space="preserve">terjadinya kecemasan berkomunikasi. Selain itu, populasi dalam penelitian ini masih mencakup lingkup sekolahan di SMA </w:t>
      </w:r>
      <w:r w:rsidR="00BB6C4B" w:rsidRPr="00A918D0">
        <w:rPr>
          <w:rFonts w:ascii="Palatino Linotype" w:eastAsia="Palatino Linotype" w:hAnsi="Palatino Linotype" w:cs="Palatino Linotype"/>
          <w:color w:val="000000"/>
        </w:rPr>
        <w:t>A</w:t>
      </w:r>
      <w:r w:rsidRPr="00A918D0">
        <w:rPr>
          <w:rFonts w:ascii="Palatino Linotype" w:eastAsia="Palatino Linotype" w:hAnsi="Palatino Linotype" w:cs="Palatino Linotype"/>
          <w:color w:val="000000"/>
        </w:rPr>
        <w:t>ntartika</w:t>
      </w:r>
      <w:r w:rsidR="00BB6C4B" w:rsidRPr="00A918D0">
        <w:rPr>
          <w:rFonts w:ascii="Palatino Linotype" w:eastAsia="Palatino Linotype" w:hAnsi="Palatino Linotype" w:cs="Palatino Linotype"/>
          <w:color w:val="000000"/>
        </w:rPr>
        <w:t xml:space="preserve"> Sidoarjo</w:t>
      </w:r>
      <w:r w:rsidRPr="00A918D0">
        <w:rPr>
          <w:rFonts w:ascii="Palatino Linotype" w:eastAsia="Palatino Linotype" w:hAnsi="Palatino Linotype" w:cs="Palatino Linotype"/>
          <w:color w:val="000000"/>
        </w:rPr>
        <w:t xml:space="preserve"> yang hanya kelas 10 dan 11 menjadi subjek dalam penelitian.</w:t>
      </w:r>
    </w:p>
    <w:p w14:paraId="415EB6A1" w14:textId="77777777" w:rsidR="00C82E7A" w:rsidRPr="00A918D0" w:rsidRDefault="00C82E7A" w:rsidP="00C82E7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Palatino Linotype" w:eastAsia="Palatino Linotype" w:hAnsi="Palatino Linotype" w:cs="Palatino Linotype"/>
          <w:color w:val="000000"/>
        </w:rPr>
      </w:pPr>
    </w:p>
    <w:p w14:paraId="72189541" w14:textId="2EEFE3CB" w:rsidR="0095600D" w:rsidRPr="00A918D0" w:rsidRDefault="002545F1" w:rsidP="00C656E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Palatino Linotype" w:eastAsia="Palatino Linotype" w:hAnsi="Palatino Linotype" w:cs="Palatino Linotype"/>
          <w:color w:val="000000"/>
        </w:rPr>
      </w:pPr>
      <w:r w:rsidRPr="00A918D0">
        <w:rPr>
          <w:rFonts w:ascii="Palatino Linotype" w:eastAsia="Palatino Linotype" w:hAnsi="Palatino Linotype" w:cs="Palatino Linotype"/>
          <w:b/>
          <w:color w:val="000000"/>
        </w:rPr>
        <w:t>Referensi</w:t>
      </w:r>
    </w:p>
    <w:p w14:paraId="2BCB8C9E" w14:textId="73C61610" w:rsidR="00DD0AAA" w:rsidRPr="00A918D0" w:rsidRDefault="00CE4A73"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eastAsia="Palatino Linotype" w:hAnsi="Palatino Linotype" w:cs="Palatino Linotype"/>
        </w:rPr>
        <w:fldChar w:fldCharType="begin" w:fldLock="1"/>
      </w:r>
      <w:r w:rsidRPr="00A918D0">
        <w:rPr>
          <w:rFonts w:ascii="Palatino Linotype" w:eastAsia="Palatino Linotype" w:hAnsi="Palatino Linotype" w:cs="Palatino Linotype"/>
        </w:rPr>
        <w:instrText xml:space="preserve">ADDIN Mendeley Bibliography CSL_BIBLIOGRAPHY </w:instrText>
      </w:r>
      <w:r w:rsidRPr="00A918D0">
        <w:rPr>
          <w:rFonts w:ascii="Palatino Linotype" w:eastAsia="Palatino Linotype" w:hAnsi="Palatino Linotype" w:cs="Palatino Linotype"/>
        </w:rPr>
        <w:fldChar w:fldCharType="separate"/>
      </w:r>
      <w:r w:rsidR="00DD0AAA" w:rsidRPr="00A918D0">
        <w:rPr>
          <w:rFonts w:ascii="Palatino Linotype" w:hAnsi="Palatino Linotype" w:cs="Times New Roman"/>
          <w:noProof/>
          <w:szCs w:val="24"/>
        </w:rPr>
        <w:t xml:space="preserve">Amin, N. F., Garancang, S., &amp; Abunawas, K. (2023). Konsep Umum Populasi dan Sampel Dalam Penelitian. </w:t>
      </w:r>
      <w:r w:rsidR="00DD0AAA" w:rsidRPr="00A918D0">
        <w:rPr>
          <w:rFonts w:ascii="Palatino Linotype" w:hAnsi="Palatino Linotype" w:cs="Times New Roman"/>
          <w:i/>
          <w:iCs/>
          <w:noProof/>
          <w:szCs w:val="24"/>
        </w:rPr>
        <w:t>Jurnal Kajian Islam Kontemporer</w:t>
      </w:r>
      <w:r w:rsidR="00DD0AAA" w:rsidRPr="00A918D0">
        <w:rPr>
          <w:rFonts w:ascii="Palatino Linotype" w:hAnsi="Palatino Linotype" w:cs="Times New Roman"/>
          <w:noProof/>
          <w:szCs w:val="24"/>
        </w:rPr>
        <w:t xml:space="preserve">, </w:t>
      </w:r>
      <w:r w:rsidR="00DD0AAA" w:rsidRPr="00A918D0">
        <w:rPr>
          <w:rFonts w:ascii="Palatino Linotype" w:hAnsi="Palatino Linotype" w:cs="Times New Roman"/>
          <w:i/>
          <w:iCs/>
          <w:noProof/>
          <w:szCs w:val="24"/>
        </w:rPr>
        <w:t>14</w:t>
      </w:r>
      <w:r w:rsidR="00DD0AAA" w:rsidRPr="00A918D0">
        <w:rPr>
          <w:rFonts w:ascii="Palatino Linotype" w:hAnsi="Palatino Linotype" w:cs="Times New Roman"/>
          <w:noProof/>
          <w:szCs w:val="24"/>
        </w:rPr>
        <w:t>(1), 15–31. https://journal.unismuh.ac.id/index.php/pilar/article/download/10624/5947</w:t>
      </w:r>
    </w:p>
    <w:p w14:paraId="3ADE5B39"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Anggraini, Y., Syaf, A., &amp; Murni, A. (2017). Hubungan Antara Berpikir Positif Dengan Kecemasan Berkomunikasi Pada Mahasiswa. </w:t>
      </w:r>
      <w:r w:rsidRPr="00A918D0">
        <w:rPr>
          <w:rFonts w:ascii="Palatino Linotype" w:hAnsi="Palatino Linotype" w:cs="Times New Roman"/>
          <w:i/>
          <w:iCs/>
          <w:noProof/>
          <w:szCs w:val="24"/>
        </w:rPr>
        <w:t>Psychopolytan (Jurnal Psikologi)</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1</w:t>
      </w:r>
      <w:r w:rsidRPr="00A918D0">
        <w:rPr>
          <w:rFonts w:ascii="Palatino Linotype" w:hAnsi="Palatino Linotype" w:cs="Times New Roman"/>
          <w:noProof/>
          <w:szCs w:val="24"/>
        </w:rPr>
        <w:t>(1), 31–38. http://jurnal.univrab.ac.id/index.php/psi/article/view/331</w:t>
      </w:r>
    </w:p>
    <w:p w14:paraId="7F5E5AAB"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Barlop, T. N. (2020). </w:t>
      </w:r>
      <w:r w:rsidRPr="00A918D0">
        <w:rPr>
          <w:rFonts w:ascii="Palatino Linotype" w:hAnsi="Palatino Linotype" w:cs="Times New Roman"/>
          <w:i/>
          <w:iCs/>
          <w:noProof/>
          <w:szCs w:val="24"/>
        </w:rPr>
        <w:t>Hubungan Antara Kepercayaan Diri dan Konsep Diri dengan Kecemasan Komunikasi Interpersonal Pada Siswa SMAN 1 Benai Kecamatan Benai Kabupaten Kuantan Singigi</w:t>
      </w:r>
      <w:r w:rsidRPr="00A918D0">
        <w:rPr>
          <w:rFonts w:ascii="Palatino Linotype" w:hAnsi="Palatino Linotype" w:cs="Times New Roman"/>
          <w:noProof/>
          <w:szCs w:val="24"/>
        </w:rPr>
        <w:t xml:space="preserve"> [Universitas Islam Negeri Sultan Syarif Kasim Riau Pekanbaru]. https://repository.uin-suska.ac.id/26969/2/GABUNG KECUALI BAB IV.pdf</w:t>
      </w:r>
    </w:p>
    <w:p w14:paraId="61C93E77" w14:textId="313EE403"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Dewi Fatullah, S. S., Aspin., &amp; Silondae, D. P. (2022). Konsep Diri Dan Kecemasan Komunikasi.</w:t>
      </w:r>
      <w:r w:rsidRPr="00A918D0">
        <w:rPr>
          <w:rFonts w:ascii="Palatino Linotype" w:hAnsi="Palatino Linotype" w:cs="Times New Roman"/>
          <w:i/>
          <w:iCs/>
          <w:noProof/>
          <w:szCs w:val="24"/>
        </w:rPr>
        <w:t>Jurnal</w:t>
      </w:r>
      <w:r w:rsidR="001B331F" w:rsidRPr="00A918D0">
        <w:rPr>
          <w:rFonts w:ascii="Palatino Linotype" w:hAnsi="Palatino Linotype" w:cs="Times New Roman"/>
          <w:i/>
          <w:iCs/>
          <w:noProof/>
          <w:szCs w:val="24"/>
        </w:rPr>
        <w:t> </w:t>
      </w:r>
      <w:r w:rsidRPr="00A918D0">
        <w:rPr>
          <w:rFonts w:ascii="Palatino Linotype" w:hAnsi="Palatino Linotype" w:cs="Times New Roman"/>
          <w:i/>
          <w:iCs/>
          <w:noProof/>
          <w:szCs w:val="24"/>
        </w:rPr>
        <w:t>Sublimapsi</w:t>
      </w:r>
      <w:r w:rsidRPr="00A918D0">
        <w:rPr>
          <w:rFonts w:ascii="Palatino Linotype" w:hAnsi="Palatino Linotype" w:cs="Times New Roman"/>
          <w:noProof/>
          <w:szCs w:val="24"/>
        </w:rPr>
        <w:t>,</w:t>
      </w:r>
      <w:r w:rsidR="001B331F" w:rsidRPr="00A918D0">
        <w:rPr>
          <w:rFonts w:ascii="Palatino Linotype" w:hAnsi="Palatino Linotype" w:cs="Times New Roman"/>
          <w:noProof/>
          <w:szCs w:val="24"/>
        </w:rPr>
        <w:t> </w:t>
      </w:r>
      <w:r w:rsidRPr="00A918D0">
        <w:rPr>
          <w:rFonts w:ascii="Palatino Linotype" w:hAnsi="Palatino Linotype" w:cs="Times New Roman"/>
          <w:i/>
          <w:iCs/>
          <w:noProof/>
          <w:szCs w:val="24"/>
        </w:rPr>
        <w:t>3</w:t>
      </w:r>
      <w:r w:rsidRPr="00A918D0">
        <w:rPr>
          <w:rFonts w:ascii="Palatino Linotype" w:hAnsi="Palatino Linotype" w:cs="Times New Roman"/>
          <w:noProof/>
          <w:szCs w:val="24"/>
        </w:rPr>
        <w:t>(1),</w:t>
      </w:r>
      <w:r w:rsidR="001B331F" w:rsidRPr="00A918D0">
        <w:rPr>
          <w:rFonts w:ascii="Palatino Linotype" w:hAnsi="Palatino Linotype" w:cs="Times New Roman"/>
          <w:noProof/>
          <w:szCs w:val="24"/>
        </w:rPr>
        <w:t> </w:t>
      </w:r>
      <w:r w:rsidRPr="00A918D0">
        <w:rPr>
          <w:rFonts w:ascii="Palatino Linotype" w:hAnsi="Palatino Linotype" w:cs="Times New Roman"/>
          <w:noProof/>
          <w:szCs w:val="24"/>
        </w:rPr>
        <w:t>35–43. https://doi.org/http://dx.doi.org/10.36709/sublimapsi.v3i1.18947</w:t>
      </w:r>
    </w:p>
    <w:p w14:paraId="006E4E40"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Dhema, A. M. (2023). Konsep Diri Dengan Kecenderungan Kecemasan Berbicara Di Depan Umum Pada Mahasiswa. </w:t>
      </w:r>
      <w:r w:rsidRPr="00A918D0">
        <w:rPr>
          <w:rFonts w:ascii="Palatino Linotype" w:hAnsi="Palatino Linotype" w:cs="Times New Roman"/>
          <w:i/>
          <w:iCs/>
          <w:noProof/>
          <w:szCs w:val="24"/>
        </w:rPr>
        <w:t>Journal of Indonesian Psychological Science</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03</w:t>
      </w:r>
      <w:r w:rsidRPr="00A918D0">
        <w:rPr>
          <w:rFonts w:ascii="Palatino Linotype" w:hAnsi="Palatino Linotype" w:cs="Times New Roman"/>
          <w:noProof/>
          <w:szCs w:val="24"/>
        </w:rPr>
        <w:t xml:space="preserve">(1), </w:t>
      </w:r>
      <w:r w:rsidRPr="00A918D0">
        <w:rPr>
          <w:rFonts w:ascii="Palatino Linotype" w:hAnsi="Palatino Linotype" w:cs="Times New Roman"/>
          <w:noProof/>
          <w:szCs w:val="24"/>
        </w:rPr>
        <w:lastRenderedPageBreak/>
        <w:t>298–309. https://ejournal.uin-malang.ac.id/index.php/jips/article/view/21072</w:t>
      </w:r>
    </w:p>
    <w:p w14:paraId="22BC99C2"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Elviani. (2020). </w:t>
      </w:r>
      <w:r w:rsidRPr="00A918D0">
        <w:rPr>
          <w:rFonts w:ascii="Palatino Linotype" w:hAnsi="Palatino Linotype" w:cs="Times New Roman"/>
          <w:i/>
          <w:iCs/>
          <w:noProof/>
          <w:szCs w:val="24"/>
        </w:rPr>
        <w:t>Hubungan Antara Konsep Diri Dengan Kecemasan Komunikasi Pada Mahsiswa Gayo Lues Di Banda Aceh Dan Aceh Besar</w:t>
      </w:r>
      <w:r w:rsidRPr="00A918D0">
        <w:rPr>
          <w:rFonts w:ascii="Palatino Linotype" w:hAnsi="Palatino Linotype" w:cs="Times New Roman"/>
          <w:noProof/>
          <w:szCs w:val="24"/>
        </w:rPr>
        <w:t xml:space="preserve"> [Universitas Islam Negeri AR-Raniry Banda Aceh]. https://repository.ar-raniry.ac.id/id/eprint/12863/1/Elviani, 150901062, FIP, PSI, 085397296195.pdf</w:t>
      </w:r>
    </w:p>
    <w:p w14:paraId="38637D45" w14:textId="5F87263E"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Fitriyanti, K., &amp; Ari, N. M. (2019). Pengaruh Pelatihan Efikasi Diri Terhadap Tingkat Kecemasan Berkomunikasi Pada Siswa Sekolah Menengah Kejuruan di Denpasar.</w:t>
      </w:r>
      <w:r w:rsidR="001B331F" w:rsidRPr="00A918D0">
        <w:rPr>
          <w:rFonts w:ascii="Palatino Linotype" w:hAnsi="Palatino Linotype" w:cs="Times New Roman"/>
          <w:noProof/>
          <w:szCs w:val="24"/>
        </w:rPr>
        <w:t> </w:t>
      </w:r>
      <w:r w:rsidRPr="00A918D0">
        <w:rPr>
          <w:rFonts w:ascii="Palatino Linotype" w:hAnsi="Palatino Linotype" w:cs="Times New Roman"/>
          <w:i/>
          <w:iCs/>
          <w:noProof/>
          <w:szCs w:val="24"/>
        </w:rPr>
        <w:t>Jurnal</w:t>
      </w:r>
      <w:r w:rsidR="001B331F" w:rsidRPr="00A918D0">
        <w:rPr>
          <w:rFonts w:ascii="Palatino Linotype" w:hAnsi="Palatino Linotype" w:cs="Times New Roman"/>
          <w:i/>
          <w:iCs/>
          <w:noProof/>
          <w:szCs w:val="24"/>
        </w:rPr>
        <w:t> </w:t>
      </w:r>
      <w:r w:rsidRPr="00A918D0">
        <w:rPr>
          <w:rFonts w:ascii="Palatino Linotype" w:hAnsi="Palatino Linotype" w:cs="Times New Roman"/>
          <w:i/>
          <w:iCs/>
          <w:noProof/>
          <w:szCs w:val="24"/>
        </w:rPr>
        <w:t>Psikologi</w:t>
      </w:r>
      <w:r w:rsidR="001B331F" w:rsidRPr="00A918D0">
        <w:rPr>
          <w:rFonts w:ascii="Palatino Linotype" w:hAnsi="Palatino Linotype" w:cs="Times New Roman"/>
          <w:i/>
          <w:iCs/>
          <w:noProof/>
          <w:szCs w:val="24"/>
        </w:rPr>
        <w:t> </w:t>
      </w:r>
      <w:r w:rsidRPr="00A918D0">
        <w:rPr>
          <w:rFonts w:ascii="Palatino Linotype" w:hAnsi="Palatino Linotype" w:cs="Times New Roman"/>
          <w:i/>
          <w:iCs/>
          <w:noProof/>
          <w:szCs w:val="24"/>
        </w:rPr>
        <w:t>Udayana</w:t>
      </w:r>
      <w:r w:rsidRPr="00A918D0">
        <w:rPr>
          <w:rFonts w:ascii="Palatino Linotype" w:hAnsi="Palatino Linotype" w:cs="Times New Roman"/>
          <w:noProof/>
          <w:szCs w:val="24"/>
        </w:rPr>
        <w:t>,</w:t>
      </w:r>
      <w:r w:rsidR="001B331F" w:rsidRPr="00A918D0">
        <w:rPr>
          <w:rFonts w:ascii="Palatino Linotype" w:hAnsi="Palatino Linotype" w:cs="Times New Roman"/>
          <w:noProof/>
          <w:szCs w:val="24"/>
        </w:rPr>
        <w:t> </w:t>
      </w:r>
      <w:r w:rsidRPr="00A918D0">
        <w:rPr>
          <w:rFonts w:ascii="Palatino Linotype" w:hAnsi="Palatino Linotype" w:cs="Times New Roman"/>
          <w:noProof/>
          <w:szCs w:val="24"/>
        </w:rPr>
        <w:t>1–11. https://ojs.unud.ac.id/index.php/psikologi/article/view/47144</w:t>
      </w:r>
    </w:p>
    <w:p w14:paraId="5BC9A495"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Hamandia, M. R. (2022). Analisis Konseptual Mengenai Kecemasan Dalam Berbicara Di Depan Umum. </w:t>
      </w:r>
      <w:r w:rsidRPr="00A918D0">
        <w:rPr>
          <w:rFonts w:ascii="Palatino Linotype" w:hAnsi="Palatino Linotype" w:cs="Times New Roman"/>
          <w:i/>
          <w:iCs/>
          <w:noProof/>
          <w:szCs w:val="24"/>
        </w:rPr>
        <w:t>Jurnal Komunikasi Islam Dan Kehumasan (JKPI)</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6</w:t>
      </w:r>
      <w:r w:rsidRPr="00A918D0">
        <w:rPr>
          <w:rFonts w:ascii="Palatino Linotype" w:hAnsi="Palatino Linotype" w:cs="Times New Roman"/>
          <w:noProof/>
          <w:szCs w:val="24"/>
        </w:rPr>
        <w:t>(1), 59–70. https://doi.org/https://doi.org/10.19109/jkpi.v6i1.12956</w:t>
      </w:r>
    </w:p>
    <w:p w14:paraId="61BBC87C"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Handayani, G. F., &amp; Kusumaputri, E. S. (2023). Pengaruh Hubungan Interpersonal Terhadap Citra Raga pada Pengguna Instagram Siswa MAN. </w:t>
      </w:r>
      <w:r w:rsidRPr="00A918D0">
        <w:rPr>
          <w:rFonts w:ascii="Palatino Linotype" w:hAnsi="Palatino Linotype" w:cs="Times New Roman"/>
          <w:i/>
          <w:iCs/>
          <w:noProof/>
          <w:szCs w:val="24"/>
        </w:rPr>
        <w:t>Jurna; Psikologi: Jurnal Ilmiah Fakultas Psikologi Universitas Yudharta Pasuruan</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10</w:t>
      </w:r>
      <w:r w:rsidRPr="00A918D0">
        <w:rPr>
          <w:rFonts w:ascii="Palatino Linotype" w:hAnsi="Palatino Linotype" w:cs="Times New Roman"/>
          <w:noProof/>
          <w:szCs w:val="24"/>
        </w:rPr>
        <w:t>(1), 202–215. https://doi.org/https://doi.org/10.35891/jip.v10i1.2898</w:t>
      </w:r>
    </w:p>
    <w:p w14:paraId="7C072D83"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Hidayatullah., &amp; Yahya, M. (2017). Analisis Faktor-faktor Dalam Mempengaruhi Kecemasan Berkomunikasi Di Depan Publik (Studi Pada Mahasiswa FISIP dan FKIP Universitas Syiah Kuala). </w:t>
      </w:r>
      <w:r w:rsidRPr="00A918D0">
        <w:rPr>
          <w:rFonts w:ascii="Palatino Linotype" w:hAnsi="Palatino Linotype" w:cs="Times New Roman"/>
          <w:i/>
          <w:iCs/>
          <w:noProof/>
          <w:szCs w:val="24"/>
        </w:rPr>
        <w:t>Jurnal Ilmiah Mahasiswa FISIP Unsyiah</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2</w:t>
      </w:r>
      <w:r w:rsidRPr="00A918D0">
        <w:rPr>
          <w:rFonts w:ascii="Palatino Linotype" w:hAnsi="Palatino Linotype" w:cs="Times New Roman"/>
          <w:noProof/>
          <w:szCs w:val="24"/>
        </w:rPr>
        <w:t>(3), 1–12. https://jim.usk.ac.id/FISIP/article/view/3819/2158</w:t>
      </w:r>
    </w:p>
    <w:p w14:paraId="3A69ED15" w14:textId="59361726"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Khairunisa. (2019). Kecemasan Berbicara di Depan Kelas Pada Peserta Didik Sekolah Dasar.</w:t>
      </w:r>
      <w:r w:rsidR="001B331F" w:rsidRPr="00A918D0">
        <w:rPr>
          <w:rFonts w:ascii="Palatino Linotype" w:hAnsi="Palatino Linotype" w:cs="Times New Roman"/>
          <w:noProof/>
          <w:szCs w:val="24"/>
        </w:rPr>
        <w:t> </w:t>
      </w:r>
      <w:r w:rsidRPr="00A918D0">
        <w:rPr>
          <w:rFonts w:ascii="Palatino Linotype" w:hAnsi="Palatino Linotype" w:cs="Times New Roman"/>
          <w:i/>
          <w:iCs/>
          <w:noProof/>
          <w:szCs w:val="24"/>
        </w:rPr>
        <w:t>Jurnal</w:t>
      </w:r>
      <w:r w:rsidR="001B331F" w:rsidRPr="00A918D0">
        <w:rPr>
          <w:rFonts w:ascii="Palatino Linotype" w:hAnsi="Palatino Linotype" w:cs="Times New Roman"/>
          <w:i/>
          <w:iCs/>
          <w:noProof/>
          <w:szCs w:val="24"/>
        </w:rPr>
        <w:t> </w:t>
      </w:r>
      <w:r w:rsidRPr="00A918D0">
        <w:rPr>
          <w:rFonts w:ascii="Palatino Linotype" w:hAnsi="Palatino Linotype" w:cs="Times New Roman"/>
          <w:i/>
          <w:iCs/>
          <w:noProof/>
          <w:szCs w:val="24"/>
        </w:rPr>
        <w:t>Tunas</w:t>
      </w:r>
      <w:r w:rsidR="001B331F" w:rsidRPr="00A918D0">
        <w:rPr>
          <w:rFonts w:ascii="Palatino Linotype" w:hAnsi="Palatino Linotype" w:cs="Times New Roman"/>
          <w:i/>
          <w:iCs/>
          <w:noProof/>
          <w:szCs w:val="24"/>
        </w:rPr>
        <w:t> </w:t>
      </w:r>
      <w:r w:rsidRPr="00A918D0">
        <w:rPr>
          <w:rFonts w:ascii="Palatino Linotype" w:hAnsi="Palatino Linotype" w:cs="Times New Roman"/>
          <w:i/>
          <w:iCs/>
          <w:noProof/>
          <w:szCs w:val="24"/>
        </w:rPr>
        <w:t>Bangsa</w:t>
      </w:r>
      <w:r w:rsidRPr="00A918D0">
        <w:rPr>
          <w:rFonts w:ascii="Palatino Linotype" w:hAnsi="Palatino Linotype" w:cs="Times New Roman"/>
          <w:noProof/>
          <w:szCs w:val="24"/>
        </w:rPr>
        <w:t>,</w:t>
      </w:r>
      <w:r w:rsidR="001B331F" w:rsidRPr="00A918D0">
        <w:rPr>
          <w:rFonts w:ascii="Palatino Linotype" w:hAnsi="Palatino Linotype" w:cs="Times New Roman"/>
          <w:noProof/>
          <w:szCs w:val="24"/>
        </w:rPr>
        <w:t> </w:t>
      </w:r>
      <w:r w:rsidRPr="00A918D0">
        <w:rPr>
          <w:rFonts w:ascii="Palatino Linotype" w:hAnsi="Palatino Linotype" w:cs="Times New Roman"/>
          <w:i/>
          <w:iCs/>
          <w:noProof/>
          <w:szCs w:val="24"/>
        </w:rPr>
        <w:t>6</w:t>
      </w:r>
      <w:r w:rsidRPr="00A918D0">
        <w:rPr>
          <w:rFonts w:ascii="Palatino Linotype" w:hAnsi="Palatino Linotype" w:cs="Times New Roman"/>
          <w:noProof/>
          <w:szCs w:val="24"/>
        </w:rPr>
        <w:t>(2),</w:t>
      </w:r>
      <w:r w:rsidR="001B331F" w:rsidRPr="00A918D0">
        <w:rPr>
          <w:rFonts w:ascii="Palatino Linotype" w:hAnsi="Palatino Linotype" w:cs="Times New Roman"/>
          <w:noProof/>
          <w:szCs w:val="24"/>
        </w:rPr>
        <w:t> </w:t>
      </w:r>
      <w:r w:rsidRPr="00A918D0">
        <w:rPr>
          <w:rFonts w:ascii="Palatino Linotype" w:hAnsi="Palatino Linotype" w:cs="Times New Roman"/>
          <w:noProof/>
          <w:szCs w:val="24"/>
        </w:rPr>
        <w:t>212–222. https://ejournal.bbg.ac.id/tunasbangsa/article/view/959</w:t>
      </w:r>
    </w:p>
    <w:p w14:paraId="0CB90717"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Lisanias, C. V., Loekmono, J. . L., &amp; Windrawanto, Y. (2019). Hubungan Antara Kepercayaan Diri Dengan Kecemasan Berbicara di Depan Umum Pada Mahasiswa Progdi Pendidikan Sejarah UKSW Salatiga. </w:t>
      </w:r>
      <w:r w:rsidRPr="00A918D0">
        <w:rPr>
          <w:rFonts w:ascii="Palatino Linotype" w:hAnsi="Palatino Linotype" w:cs="Times New Roman"/>
          <w:i/>
          <w:iCs/>
          <w:noProof/>
          <w:szCs w:val="24"/>
        </w:rPr>
        <w:t>Jurnal Psikologi Konseling</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15</w:t>
      </w:r>
      <w:r w:rsidRPr="00A918D0">
        <w:rPr>
          <w:rFonts w:ascii="Palatino Linotype" w:hAnsi="Palatino Linotype" w:cs="Times New Roman"/>
          <w:noProof/>
          <w:szCs w:val="24"/>
        </w:rPr>
        <w:t>(2), 431–440. https://doi.org/https://doi.org/10.24114/konseling.v15i2.16192</w:t>
      </w:r>
    </w:p>
    <w:p w14:paraId="3151A345"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Lisnawati, Wi. (2019). </w:t>
      </w:r>
      <w:r w:rsidRPr="00A918D0">
        <w:rPr>
          <w:rFonts w:ascii="Palatino Linotype" w:hAnsi="Palatino Linotype" w:cs="Times New Roman"/>
          <w:i/>
          <w:iCs/>
          <w:noProof/>
          <w:szCs w:val="24"/>
        </w:rPr>
        <w:t>Hubungan Antara Keercayaan Diri Dengan Kecemasan Komunikasi Interpersonal Pada Siswi Kelas VII SMP Negeri 19 Bandar Lampung</w:t>
      </w:r>
      <w:r w:rsidRPr="00A918D0">
        <w:rPr>
          <w:rFonts w:ascii="Palatino Linotype" w:hAnsi="Palatino Linotype" w:cs="Times New Roman"/>
          <w:noProof/>
          <w:szCs w:val="24"/>
        </w:rPr>
        <w:t xml:space="preserve"> [Universitas Islam Negeri Raden Intan Lampung]. http://repository.radenintan.ac.id/8428/</w:t>
      </w:r>
    </w:p>
    <w:p w14:paraId="23F16476"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Perdana, F. J. (2019). Pentingnya Kepercayaan Diri dan Motivasi Sosial Dalam Keaktifan Mengikuti Proses Kegiatan Belajar. </w:t>
      </w:r>
      <w:r w:rsidRPr="00A918D0">
        <w:rPr>
          <w:rFonts w:ascii="Palatino Linotype" w:hAnsi="Palatino Linotype" w:cs="Times New Roman"/>
          <w:i/>
          <w:iCs/>
          <w:noProof/>
          <w:szCs w:val="24"/>
        </w:rPr>
        <w:t>Jurnal Edueksos</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VIII</w:t>
      </w:r>
      <w:r w:rsidRPr="00A918D0">
        <w:rPr>
          <w:rFonts w:ascii="Palatino Linotype" w:hAnsi="Palatino Linotype" w:cs="Times New Roman"/>
          <w:noProof/>
          <w:szCs w:val="24"/>
        </w:rPr>
        <w:t>(2), 70–87. http://ojs.uho.ac.id/index.php/sublimapsi/article/view/18947</w:t>
      </w:r>
    </w:p>
    <w:p w14:paraId="7EA7C6E6"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Puspitasari, T. A. (2018). Hubungan Antara Percaya Diri dan Regulasi Diri dengan Kecemasan Berbicara Di Depan Umum Pada Mahasiswa Jurusan Bimbingan dan Konseling Angkatan 2018 Universitas Negeri Surabaya. </w:t>
      </w:r>
      <w:r w:rsidRPr="00A918D0">
        <w:rPr>
          <w:rFonts w:ascii="Palatino Linotype" w:hAnsi="Palatino Linotype" w:cs="Times New Roman"/>
          <w:i/>
          <w:iCs/>
          <w:noProof/>
          <w:szCs w:val="24"/>
        </w:rPr>
        <w:t>Jurnal BK Unesa</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11</w:t>
      </w:r>
      <w:r w:rsidRPr="00A918D0">
        <w:rPr>
          <w:rFonts w:ascii="Palatino Linotype" w:hAnsi="Palatino Linotype" w:cs="Times New Roman"/>
          <w:noProof/>
          <w:szCs w:val="24"/>
        </w:rPr>
        <w:t>(1), 122–128. http://jurnal.uinsu.ac.id/index.php/al-irsyad/article/view/11935/5564</w:t>
      </w:r>
    </w:p>
    <w:p w14:paraId="05866310" w14:textId="22B04A11"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Rais, M. R. (2022). Kepercayaan Diri (Self Confidence) dan Perkembangannya Pada Remaja.</w:t>
      </w:r>
      <w:r w:rsidR="001B331F" w:rsidRPr="00A918D0">
        <w:rPr>
          <w:rFonts w:ascii="Palatino Linotype" w:hAnsi="Palatino Linotype" w:cs="Times New Roman"/>
          <w:noProof/>
          <w:szCs w:val="24"/>
        </w:rPr>
        <w:t> </w:t>
      </w:r>
      <w:r w:rsidRPr="00A918D0">
        <w:rPr>
          <w:rFonts w:ascii="Palatino Linotype" w:hAnsi="Palatino Linotype" w:cs="Times New Roman"/>
          <w:i/>
          <w:iCs/>
          <w:noProof/>
          <w:szCs w:val="24"/>
        </w:rPr>
        <w:t>Jurnal</w:t>
      </w:r>
      <w:r w:rsidR="001B331F" w:rsidRPr="00A918D0">
        <w:rPr>
          <w:rFonts w:ascii="Palatino Linotype" w:hAnsi="Palatino Linotype" w:cs="Times New Roman"/>
          <w:i/>
          <w:iCs/>
          <w:noProof/>
          <w:szCs w:val="24"/>
        </w:rPr>
        <w:t> </w:t>
      </w:r>
      <w:r w:rsidRPr="00A918D0">
        <w:rPr>
          <w:rFonts w:ascii="Palatino Linotype" w:hAnsi="Palatino Linotype" w:cs="Times New Roman"/>
          <w:i/>
          <w:iCs/>
          <w:noProof/>
          <w:szCs w:val="24"/>
        </w:rPr>
        <w:t>Pendidikan</w:t>
      </w:r>
      <w:r w:rsidR="001B331F" w:rsidRPr="00A918D0">
        <w:rPr>
          <w:rFonts w:ascii="Palatino Linotype" w:hAnsi="Palatino Linotype" w:cs="Times New Roman"/>
          <w:i/>
          <w:iCs/>
          <w:noProof/>
          <w:szCs w:val="24"/>
        </w:rPr>
        <w:t> </w:t>
      </w:r>
      <w:r w:rsidRPr="00A918D0">
        <w:rPr>
          <w:rFonts w:ascii="Palatino Linotype" w:hAnsi="Palatino Linotype" w:cs="Times New Roman"/>
          <w:i/>
          <w:iCs/>
          <w:noProof/>
          <w:szCs w:val="24"/>
        </w:rPr>
        <w:t>Dan</w:t>
      </w:r>
      <w:r w:rsidR="001B331F" w:rsidRPr="00A918D0">
        <w:rPr>
          <w:rFonts w:ascii="Palatino Linotype" w:hAnsi="Palatino Linotype" w:cs="Times New Roman"/>
          <w:i/>
          <w:iCs/>
          <w:noProof/>
          <w:szCs w:val="24"/>
        </w:rPr>
        <w:t> </w:t>
      </w:r>
      <w:r w:rsidRPr="00A918D0">
        <w:rPr>
          <w:rFonts w:ascii="Palatino Linotype" w:hAnsi="Palatino Linotype" w:cs="Times New Roman"/>
          <w:i/>
          <w:iCs/>
          <w:noProof/>
          <w:szCs w:val="24"/>
        </w:rPr>
        <w:t>Konseling</w:t>
      </w:r>
      <w:r w:rsidRPr="00A918D0">
        <w:rPr>
          <w:rFonts w:ascii="Palatino Linotype" w:hAnsi="Palatino Linotype" w:cs="Times New Roman"/>
          <w:noProof/>
          <w:szCs w:val="24"/>
        </w:rPr>
        <w:t>,</w:t>
      </w:r>
      <w:r w:rsidR="001B331F" w:rsidRPr="00A918D0">
        <w:rPr>
          <w:rFonts w:ascii="Palatino Linotype" w:hAnsi="Palatino Linotype" w:cs="Times New Roman"/>
          <w:noProof/>
          <w:szCs w:val="24"/>
        </w:rPr>
        <w:t> </w:t>
      </w:r>
      <w:r w:rsidRPr="00A918D0">
        <w:rPr>
          <w:rFonts w:ascii="Palatino Linotype" w:hAnsi="Palatino Linotype" w:cs="Times New Roman"/>
          <w:i/>
          <w:iCs/>
          <w:noProof/>
          <w:szCs w:val="24"/>
        </w:rPr>
        <w:t>12</w:t>
      </w:r>
      <w:r w:rsidRPr="00A918D0">
        <w:rPr>
          <w:rFonts w:ascii="Palatino Linotype" w:hAnsi="Palatino Linotype" w:cs="Times New Roman"/>
          <w:noProof/>
          <w:szCs w:val="24"/>
        </w:rPr>
        <w:t>(1),</w:t>
      </w:r>
      <w:r w:rsidR="001B331F" w:rsidRPr="00A918D0">
        <w:rPr>
          <w:rFonts w:ascii="Palatino Linotype" w:hAnsi="Palatino Linotype" w:cs="Times New Roman"/>
          <w:noProof/>
          <w:szCs w:val="24"/>
        </w:rPr>
        <w:t> </w:t>
      </w:r>
      <w:r w:rsidRPr="00A918D0">
        <w:rPr>
          <w:rFonts w:ascii="Palatino Linotype" w:hAnsi="Palatino Linotype" w:cs="Times New Roman"/>
          <w:noProof/>
          <w:szCs w:val="24"/>
        </w:rPr>
        <w:t xml:space="preserve">40–47. </w:t>
      </w:r>
      <w:r w:rsidRPr="00A918D0">
        <w:rPr>
          <w:rFonts w:ascii="Palatino Linotype" w:hAnsi="Palatino Linotype" w:cs="Times New Roman"/>
          <w:noProof/>
          <w:szCs w:val="24"/>
        </w:rPr>
        <w:lastRenderedPageBreak/>
        <w:t>https://doi.org/10.30829/alirsyad.v12i1.</w:t>
      </w:r>
    </w:p>
    <w:p w14:paraId="0F9319E2"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Saputri, V. F., &amp; Indrawati, E. S. (2017). Hubungan Antara Konsep Diri Dan Kecemasan Berbicara Di Depan Umum Pada Siswa Kelas XI SMA Negeri 3 Sukoharjo. </w:t>
      </w:r>
      <w:r w:rsidRPr="00A918D0">
        <w:rPr>
          <w:rFonts w:ascii="Palatino Linotype" w:hAnsi="Palatino Linotype" w:cs="Times New Roman"/>
          <w:i/>
          <w:iCs/>
          <w:noProof/>
          <w:szCs w:val="24"/>
        </w:rPr>
        <w:t>Jurnal Empati</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6</w:t>
      </w:r>
      <w:r w:rsidRPr="00A918D0">
        <w:rPr>
          <w:rFonts w:ascii="Palatino Linotype" w:hAnsi="Palatino Linotype" w:cs="Times New Roman"/>
          <w:noProof/>
          <w:szCs w:val="24"/>
        </w:rPr>
        <w:t>(1), 425–430. https://doi.org/https://doi.org/10.14710/empati.2017.15181</w:t>
      </w:r>
    </w:p>
    <w:p w14:paraId="1954A801"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Sitompul, D. N. C. (2016). Kecemasan Berkomunikasi Pada Mahasiswa Jurusan Akuntansi Politeknik Negeri Medan. </w:t>
      </w:r>
      <w:r w:rsidRPr="00A918D0">
        <w:rPr>
          <w:rFonts w:ascii="Palatino Linotype" w:hAnsi="Palatino Linotype" w:cs="Times New Roman"/>
          <w:i/>
          <w:iCs/>
          <w:noProof/>
          <w:szCs w:val="24"/>
        </w:rPr>
        <w:t>Jurnal Simbolika</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2</w:t>
      </w:r>
      <w:r w:rsidRPr="00A918D0">
        <w:rPr>
          <w:rFonts w:ascii="Palatino Linotype" w:hAnsi="Palatino Linotype" w:cs="Times New Roman"/>
          <w:noProof/>
          <w:szCs w:val="24"/>
        </w:rPr>
        <w:t>(2), 224–230. https://ojs.uma.ac.id/index.php/simbolika/article/view/1034/1040</w:t>
      </w:r>
    </w:p>
    <w:p w14:paraId="5FBDEAFB"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Sugiyono. (2013). Metode Penelitian Kuantitatif, Kualitatif, dan R&amp;D. In </w:t>
      </w:r>
      <w:r w:rsidRPr="00A918D0">
        <w:rPr>
          <w:rFonts w:ascii="Palatino Linotype" w:hAnsi="Palatino Linotype" w:cs="Times New Roman"/>
          <w:i/>
          <w:iCs/>
          <w:noProof/>
          <w:szCs w:val="24"/>
        </w:rPr>
        <w:t>Alfabeta</w:t>
      </w:r>
      <w:r w:rsidRPr="00A918D0">
        <w:rPr>
          <w:rFonts w:ascii="Palatino Linotype" w:hAnsi="Palatino Linotype" w:cs="Times New Roman"/>
          <w:noProof/>
          <w:szCs w:val="24"/>
        </w:rPr>
        <w:t xml:space="preserve"> (19th ed., Issue 19). https://b-ok.asia/book/5686376/9d6534</w:t>
      </w:r>
    </w:p>
    <w:p w14:paraId="13EC7701"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Ulfa, N. (2022). </w:t>
      </w:r>
      <w:r w:rsidRPr="00A918D0">
        <w:rPr>
          <w:rFonts w:ascii="Palatino Linotype" w:hAnsi="Palatino Linotype" w:cs="Times New Roman"/>
          <w:i/>
          <w:iCs/>
          <w:noProof/>
          <w:szCs w:val="24"/>
        </w:rPr>
        <w:t>Hubungan Body Shaming Dengan Kepercayaan Diri Pada Siswa MAN 3 Indrapuri Kabupaten Aceh Besar</w:t>
      </w:r>
      <w:r w:rsidRPr="00A918D0">
        <w:rPr>
          <w:rFonts w:ascii="Palatino Linotype" w:hAnsi="Palatino Linotype" w:cs="Times New Roman"/>
          <w:noProof/>
          <w:szCs w:val="24"/>
        </w:rPr>
        <w:t xml:space="preserve"> [Universitas Islam Negeri Ar-Raniry]. https://repository.ar-raniry.ac.id/id/eprint/19702/</w:t>
      </w:r>
    </w:p>
    <w:p w14:paraId="719E1057" w14:textId="6B4258B1"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Wati, I. C., &amp; Baharuddin, F. (2022). Hubungan Antara Kepercayaan Diri dengan Kecemasan Berbicara di depan Umum Pada Mahasiswa. </w:t>
      </w:r>
      <w:r w:rsidRPr="00A918D0">
        <w:rPr>
          <w:rFonts w:ascii="Palatino Linotype" w:hAnsi="Palatino Linotype" w:cs="Times New Roman"/>
          <w:i/>
          <w:iCs/>
          <w:noProof/>
          <w:szCs w:val="24"/>
        </w:rPr>
        <w:t>Jurnal Psikologi Humanistik’45</w:t>
      </w:r>
      <w:r w:rsidRPr="00A918D0">
        <w:rPr>
          <w:rFonts w:ascii="Palatino Linotype" w:hAnsi="Palatino Linotype" w:cs="Times New Roman"/>
          <w:noProof/>
          <w:szCs w:val="24"/>
        </w:rPr>
        <w:t>,</w:t>
      </w:r>
      <w:r w:rsidR="001B331F" w:rsidRPr="00A918D0">
        <w:rPr>
          <w:rFonts w:ascii="Palatino Linotype" w:hAnsi="Palatino Linotype" w:cs="Times New Roman"/>
          <w:noProof/>
          <w:szCs w:val="24"/>
        </w:rPr>
        <w:t> </w:t>
      </w:r>
      <w:r w:rsidRPr="00A918D0">
        <w:rPr>
          <w:rFonts w:ascii="Palatino Linotype" w:hAnsi="Palatino Linotype" w:cs="Times New Roman"/>
          <w:i/>
          <w:iCs/>
          <w:noProof/>
          <w:szCs w:val="24"/>
        </w:rPr>
        <w:t>10</w:t>
      </w:r>
      <w:r w:rsidRPr="00A918D0">
        <w:rPr>
          <w:rFonts w:ascii="Palatino Linotype" w:hAnsi="Palatino Linotype" w:cs="Times New Roman"/>
          <w:noProof/>
          <w:szCs w:val="24"/>
        </w:rPr>
        <w:t>(1),</w:t>
      </w:r>
      <w:r w:rsidR="001B331F" w:rsidRPr="00A918D0">
        <w:rPr>
          <w:rFonts w:ascii="Palatino Linotype" w:hAnsi="Palatino Linotype" w:cs="Times New Roman"/>
          <w:noProof/>
          <w:szCs w:val="24"/>
        </w:rPr>
        <w:t> </w:t>
      </w:r>
      <w:r w:rsidRPr="00A918D0">
        <w:rPr>
          <w:rFonts w:ascii="Palatino Linotype" w:hAnsi="Palatino Linotype" w:cs="Times New Roman"/>
          <w:noProof/>
          <w:szCs w:val="24"/>
        </w:rPr>
        <w:t>33–43. https://doi.org/http://dx.doi.org/10.30640/humanistik%20’45.v10i1.365</w:t>
      </w:r>
    </w:p>
    <w:p w14:paraId="57E5D589"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cs="Times New Roman"/>
          <w:noProof/>
          <w:szCs w:val="24"/>
        </w:rPr>
      </w:pPr>
      <w:r w:rsidRPr="00A918D0">
        <w:rPr>
          <w:rFonts w:ascii="Palatino Linotype" w:hAnsi="Palatino Linotype" w:cs="Times New Roman"/>
          <w:noProof/>
          <w:szCs w:val="24"/>
        </w:rPr>
        <w:t xml:space="preserve">Wijanarko, F. (2017). </w:t>
      </w:r>
      <w:r w:rsidRPr="00A918D0">
        <w:rPr>
          <w:rFonts w:ascii="Palatino Linotype" w:hAnsi="Palatino Linotype" w:cs="Times New Roman"/>
          <w:i/>
          <w:iCs/>
          <w:noProof/>
          <w:szCs w:val="24"/>
        </w:rPr>
        <w:t>Pengaruh Kecemasan Komunikasi Interpersonal Terhadap Perilaku Belajar Siswa Kelas X MIPA SMA Negeri 3 Salatiga Tahun Ajaran 2017/2018</w:t>
      </w:r>
      <w:r w:rsidRPr="00A918D0">
        <w:rPr>
          <w:rFonts w:ascii="Palatino Linotype" w:hAnsi="Palatino Linotype" w:cs="Times New Roman"/>
          <w:noProof/>
          <w:szCs w:val="24"/>
        </w:rPr>
        <w:t>. 1–9. https://repository.uksw.edu/bitstream/123456789/14372/2/T1_132013053_Full text.pdf</w:t>
      </w:r>
    </w:p>
    <w:p w14:paraId="273DD365" w14:textId="77777777" w:rsidR="00DD0AAA" w:rsidRPr="00A918D0" w:rsidRDefault="00DD0AAA" w:rsidP="001B331F">
      <w:pPr>
        <w:widowControl w:val="0"/>
        <w:autoSpaceDE w:val="0"/>
        <w:autoSpaceDN w:val="0"/>
        <w:adjustRightInd w:val="0"/>
        <w:spacing w:after="120" w:line="240" w:lineRule="auto"/>
        <w:ind w:left="718" w:firstLineChars="0" w:hanging="720"/>
        <w:jc w:val="both"/>
        <w:outlineLvl w:val="9"/>
        <w:rPr>
          <w:rFonts w:ascii="Palatino Linotype" w:hAnsi="Palatino Linotype"/>
          <w:noProof/>
        </w:rPr>
      </w:pPr>
      <w:r w:rsidRPr="00A918D0">
        <w:rPr>
          <w:rFonts w:ascii="Palatino Linotype" w:hAnsi="Palatino Linotype" w:cs="Times New Roman"/>
          <w:noProof/>
          <w:szCs w:val="24"/>
        </w:rPr>
        <w:t xml:space="preserve">Yarah., Jarkawi., &amp; Farial. (2018). Layanan Bimbingan Kelompok Untuk Mengurangi Kecemasan Berkomunikasi Pada Siswa Kelas VIII MTS Nurul Falah JUAI Kab. Balangan. </w:t>
      </w:r>
      <w:r w:rsidRPr="00A918D0">
        <w:rPr>
          <w:rFonts w:ascii="Palatino Linotype" w:hAnsi="Palatino Linotype" w:cs="Times New Roman"/>
          <w:i/>
          <w:iCs/>
          <w:noProof/>
          <w:szCs w:val="24"/>
        </w:rPr>
        <w:t>Jurnal Mahasiswa Dan Bimbingan Konseling</w:t>
      </w:r>
      <w:r w:rsidRPr="00A918D0">
        <w:rPr>
          <w:rFonts w:ascii="Palatino Linotype" w:hAnsi="Palatino Linotype" w:cs="Times New Roman"/>
          <w:noProof/>
          <w:szCs w:val="24"/>
        </w:rPr>
        <w:t xml:space="preserve">, </w:t>
      </w:r>
      <w:r w:rsidRPr="00A918D0">
        <w:rPr>
          <w:rFonts w:ascii="Palatino Linotype" w:hAnsi="Palatino Linotype" w:cs="Times New Roman"/>
          <w:i/>
          <w:iCs/>
          <w:noProof/>
          <w:szCs w:val="24"/>
        </w:rPr>
        <w:t>4</w:t>
      </w:r>
      <w:r w:rsidRPr="00A918D0">
        <w:rPr>
          <w:rFonts w:ascii="Palatino Linotype" w:hAnsi="Palatino Linotype" w:cs="Times New Roman"/>
          <w:noProof/>
          <w:szCs w:val="24"/>
        </w:rPr>
        <w:t>(1), 21–25. https://doi.org/http://dx.doi.org/10.31602/jmbkan.v4i1.1323</w:t>
      </w:r>
    </w:p>
    <w:p w14:paraId="0E2AF2BF" w14:textId="51B45D6C" w:rsidR="00514C2B" w:rsidRDefault="00CE4A73" w:rsidP="001B33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ind w:leftChars="0" w:left="719" w:firstLineChars="0" w:hanging="720"/>
        <w:jc w:val="both"/>
        <w:outlineLvl w:val="9"/>
        <w:rPr>
          <w:rFonts w:ascii="Palatino Linotype" w:eastAsia="Palatino Linotype" w:hAnsi="Palatino Linotype" w:cs="Palatino Linotype"/>
        </w:rPr>
      </w:pPr>
      <w:r w:rsidRPr="00A918D0">
        <w:rPr>
          <w:rFonts w:ascii="Palatino Linotype" w:eastAsia="Palatino Linotype" w:hAnsi="Palatino Linotype" w:cs="Palatino Linotype"/>
        </w:rPr>
        <w:fldChar w:fldCharType="end"/>
      </w:r>
    </w:p>
    <w:p w14:paraId="0F70DF6A" w14:textId="534C4901" w:rsidR="00514C2B" w:rsidRDefault="00514C2B">
      <w:pPr>
        <w:suppressAutoHyphens w:val="0"/>
        <w:ind w:leftChars="0" w:left="0" w:firstLineChars="0" w:firstLine="0"/>
        <w:textDirection w:val="lrTb"/>
        <w:textAlignment w:val="auto"/>
        <w:outlineLvl w:val="9"/>
        <w:rPr>
          <w:rFonts w:ascii="Palatino Linotype" w:eastAsia="Palatino Linotype" w:hAnsi="Palatino Linotype" w:cs="Palatino Linotype"/>
        </w:rPr>
      </w:pPr>
    </w:p>
    <w:sectPr w:rsidR="00514C2B">
      <w:headerReference w:type="even" r:id="rId12"/>
      <w:headerReference w:type="default" r:id="rId13"/>
      <w:footerReference w:type="even" r:id="rId14"/>
      <w:footerReference w:type="default" r:id="rId15"/>
      <w:headerReference w:type="first" r:id="rId16"/>
      <w:footerReference w:type="first" r:id="rId17"/>
      <w:pgSz w:w="11907" w:h="16840"/>
      <w:pgMar w:top="1701" w:right="1701" w:bottom="1701" w:left="1701" w:header="566" w:footer="8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6409F" w14:textId="77777777" w:rsidR="00FF7847" w:rsidRDefault="00FF7847">
      <w:pPr>
        <w:spacing w:line="240" w:lineRule="auto"/>
        <w:ind w:left="0" w:hanging="2"/>
      </w:pPr>
      <w:r>
        <w:separator/>
      </w:r>
    </w:p>
  </w:endnote>
  <w:endnote w:type="continuationSeparator" w:id="0">
    <w:p w14:paraId="4842E3CB" w14:textId="77777777" w:rsidR="00FF7847" w:rsidRDefault="00FF784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D5AD" w14:textId="77777777" w:rsidR="0095600D" w:rsidRDefault="002545F1">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sidR="0038132E">
      <w:rPr>
        <w:rFonts w:ascii="Palatino Linotype" w:eastAsia="Palatino Linotype" w:hAnsi="Palatino Linotype" w:cs="Palatino Linotype"/>
        <w:noProof/>
        <w:color w:val="000000"/>
        <w:sz w:val="20"/>
        <w:szCs w:val="20"/>
      </w:rPr>
      <w:t>14</w:t>
    </w:r>
    <w:r>
      <w:rPr>
        <w:rFonts w:ascii="Palatino Linotype" w:eastAsia="Palatino Linotype" w:hAnsi="Palatino Linotype" w:cs="Palatino Linotype"/>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59082" w14:textId="234E3735" w:rsidR="0095600D" w:rsidRDefault="002545F1">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sidR="0038132E">
      <w:rPr>
        <w:rFonts w:ascii="Palatino Linotype" w:eastAsia="Palatino Linotype" w:hAnsi="Palatino Linotype" w:cs="Palatino Linotype"/>
        <w:noProof/>
        <w:color w:val="000000"/>
        <w:sz w:val="20"/>
        <w:szCs w:val="20"/>
      </w:rPr>
      <w:t>15</w:t>
    </w:r>
    <w:r>
      <w:rPr>
        <w:rFonts w:ascii="Palatino Linotype" w:eastAsia="Palatino Linotype" w:hAnsi="Palatino Linotype" w:cs="Palatino Linotype"/>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C5888" w14:textId="77777777" w:rsidR="0095600D" w:rsidRDefault="002545F1">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sidR="004C0362">
      <w:rPr>
        <w:rFonts w:ascii="Palatino Linotype" w:eastAsia="Palatino Linotype" w:hAnsi="Palatino Linotype" w:cs="Palatino Linotype"/>
        <w:noProof/>
        <w:color w:val="000000"/>
        <w:sz w:val="20"/>
        <w:szCs w:val="20"/>
      </w:rPr>
      <w:t>1</w:t>
    </w:r>
    <w:r>
      <w:rPr>
        <w:rFonts w:ascii="Palatino Linotype" w:eastAsia="Palatino Linotype" w:hAnsi="Palatino Linotype" w:cs="Palatino Linotype"/>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605FF" w14:textId="77777777" w:rsidR="00FF7847" w:rsidRDefault="00FF7847">
      <w:pPr>
        <w:spacing w:line="240" w:lineRule="auto"/>
        <w:ind w:left="0" w:hanging="2"/>
      </w:pPr>
      <w:r>
        <w:separator/>
      </w:r>
    </w:p>
  </w:footnote>
  <w:footnote w:type="continuationSeparator" w:id="0">
    <w:p w14:paraId="2B619FEF" w14:textId="77777777" w:rsidR="00FF7847" w:rsidRDefault="00FF784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DD714" w14:textId="09C510B8" w:rsidR="0095600D" w:rsidRDefault="00125B02">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Asnifaul Nurfianah</w:t>
    </w:r>
    <w:r>
      <w:rPr>
        <w:rFonts w:ascii="Arial Narrow" w:eastAsia="Arial Narrow" w:hAnsi="Arial Narrow" w:cs="Arial Narrow"/>
        <w:color w:val="000000"/>
        <w:sz w:val="20"/>
        <w:szCs w:val="20"/>
      </w:rPr>
      <w:tab/>
      <w:t>JURNAL PSIKOLOGI</w:t>
    </w:r>
  </w:p>
  <w:p w14:paraId="51A0F767" w14:textId="77777777" w:rsidR="0095600D" w:rsidRDefault="002545F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b/>
      <w:t>Jurnal Ilmiah Fakultas Psikologi</w:t>
    </w:r>
  </w:p>
  <w:p w14:paraId="273FFBCB" w14:textId="77777777" w:rsidR="0095600D" w:rsidRDefault="002545F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b/>
      <w:t>Universitas Yudharta Pasuruan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E10D" w14:textId="77777777" w:rsidR="0095600D" w:rsidRDefault="002545F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Judul Artikel baris 1</w:t>
    </w:r>
    <w:r>
      <w:rPr>
        <w:rFonts w:ascii="Arial Narrow" w:eastAsia="Arial Narrow" w:hAnsi="Arial Narrow" w:cs="Arial Narrow"/>
        <w:color w:val="000000"/>
        <w:sz w:val="20"/>
        <w:szCs w:val="20"/>
      </w:rPr>
      <w:tab/>
      <w:t>Volume X, Nomor X, Bulan 20XX</w:t>
    </w:r>
  </w:p>
  <w:p w14:paraId="437779FA" w14:textId="77777777" w:rsidR="0095600D" w:rsidRDefault="002545F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Judul Artikel baris 2</w:t>
    </w:r>
    <w:r>
      <w:rPr>
        <w:rFonts w:ascii="Arial Narrow" w:eastAsia="Arial Narrow" w:hAnsi="Arial Narrow" w:cs="Arial Narrow"/>
        <w:color w:val="000000"/>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370E" w14:textId="77777777" w:rsidR="0095600D" w:rsidRDefault="002545F1">
    <w:pPr>
      <w:tabs>
        <w:tab w:val="right" w:pos="8505"/>
      </w:tabs>
      <w:spacing w:line="240" w:lineRule="auto"/>
      <w:ind w:left="0" w:right="36" w:hanging="2"/>
      <w:rPr>
        <w:rFonts w:ascii="Arial Narrow" w:eastAsia="Arial Narrow" w:hAnsi="Arial Narrow" w:cs="Arial Narrow"/>
        <w:sz w:val="20"/>
        <w:szCs w:val="20"/>
      </w:rPr>
    </w:pPr>
    <w:r>
      <w:rPr>
        <w:rFonts w:ascii="Arial Narrow" w:eastAsia="Arial Narrow" w:hAnsi="Arial Narrow" w:cs="Arial Narrow"/>
        <w:b/>
        <w:sz w:val="20"/>
        <w:szCs w:val="20"/>
      </w:rPr>
      <w:t>JURNAL PSIKOLOGI:</w:t>
    </w:r>
    <w:r>
      <w:rPr>
        <w:rFonts w:ascii="Arial Narrow" w:eastAsia="Arial Narrow" w:hAnsi="Arial Narrow" w:cs="Arial Narrow"/>
        <w:sz w:val="20"/>
        <w:szCs w:val="20"/>
      </w:rPr>
      <w:tab/>
      <w:t>ISSN: 2088-0634 (Print), 2715-6206 (Online)</w:t>
    </w:r>
  </w:p>
  <w:p w14:paraId="0FBBD01B" w14:textId="77777777" w:rsidR="0095600D" w:rsidRDefault="002545F1">
    <w:pPr>
      <w:tabs>
        <w:tab w:val="right" w:pos="8505"/>
      </w:tabs>
      <w:spacing w:line="240" w:lineRule="auto"/>
      <w:ind w:left="0" w:right="36" w:hanging="2"/>
      <w:rPr>
        <w:rFonts w:ascii="Arial Narrow" w:eastAsia="Arial Narrow" w:hAnsi="Arial Narrow" w:cs="Arial Narrow"/>
        <w:sz w:val="20"/>
        <w:szCs w:val="20"/>
      </w:rPr>
    </w:pPr>
    <w:r>
      <w:rPr>
        <w:rFonts w:ascii="Arial Narrow" w:eastAsia="Arial Narrow" w:hAnsi="Arial Narrow" w:cs="Arial Narrow"/>
        <w:b/>
        <w:sz w:val="20"/>
        <w:szCs w:val="20"/>
      </w:rPr>
      <w:t>Jurnal Ilmiah Fakultas Psikologi Universitas Yudharta Pasuruan</w:t>
    </w:r>
    <w:r>
      <w:rPr>
        <w:rFonts w:ascii="Arial Narrow" w:eastAsia="Arial Narrow" w:hAnsi="Arial Narrow" w:cs="Arial Narrow"/>
        <w:sz w:val="20"/>
        <w:szCs w:val="20"/>
      </w:rPr>
      <w:tab/>
      <w:t>Volume X, Nomor X, Bulan 20XX</w:t>
    </w:r>
  </w:p>
  <w:p w14:paraId="332B623E" w14:textId="77777777" w:rsidR="0095600D" w:rsidRDefault="002545F1">
    <w:pPr>
      <w:tabs>
        <w:tab w:val="right" w:pos="8505"/>
      </w:tabs>
      <w:spacing w:line="240" w:lineRule="auto"/>
      <w:ind w:left="0" w:right="36" w:hanging="2"/>
      <w:rPr>
        <w:rFonts w:ascii="Arial Narrow" w:eastAsia="Arial Narrow" w:hAnsi="Arial Narrow" w:cs="Arial Narrow"/>
        <w:sz w:val="20"/>
        <w:szCs w:val="20"/>
      </w:rPr>
    </w:pPr>
    <w:r>
      <w:rPr>
        <w:rFonts w:ascii="Arial Narrow" w:eastAsia="Arial Narrow" w:hAnsi="Arial Narrow" w:cs="Arial Narrow"/>
        <w:sz w:val="20"/>
        <w:szCs w:val="20"/>
      </w:rPr>
      <w:t>DOI: https://doi.org/10.35891/jip</w:t>
    </w:r>
    <w:r>
      <w:rPr>
        <w:rFonts w:ascii="Arial Narrow" w:eastAsia="Arial Narrow" w:hAnsi="Arial Narrow" w:cs="Arial Narrow"/>
        <w:sz w:val="20"/>
        <w:szCs w:val="20"/>
      </w:rPr>
      <w:tab/>
      <w:t>hlm. 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792"/>
    <w:multiLevelType w:val="hybridMultilevel"/>
    <w:tmpl w:val="AED8176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58033C2"/>
    <w:multiLevelType w:val="hybridMultilevel"/>
    <w:tmpl w:val="8DB6FD5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14972166"/>
    <w:multiLevelType w:val="hybridMultilevel"/>
    <w:tmpl w:val="EDD219B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1AFA1E35"/>
    <w:multiLevelType w:val="hybridMultilevel"/>
    <w:tmpl w:val="7ED4297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E2766E6"/>
    <w:multiLevelType w:val="hybridMultilevel"/>
    <w:tmpl w:val="199AAFB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7A22B2E"/>
    <w:multiLevelType w:val="hybridMultilevel"/>
    <w:tmpl w:val="9F481B92"/>
    <w:lvl w:ilvl="0" w:tplc="2088793E">
      <w:start w:val="1"/>
      <w:numFmt w:val="decimal"/>
      <w:lvlText w:val="%1."/>
      <w:lvlJc w:val="left"/>
      <w:pPr>
        <w:ind w:left="0" w:hanging="360"/>
      </w:pPr>
      <w:rPr>
        <w:rFonts w:hint="default"/>
      </w:rPr>
    </w:lvl>
    <w:lvl w:ilvl="1" w:tplc="38090019" w:tentative="1">
      <w:start w:val="1"/>
      <w:numFmt w:val="lowerLetter"/>
      <w:lvlText w:val="%2."/>
      <w:lvlJc w:val="left"/>
      <w:pPr>
        <w:ind w:left="720" w:hanging="360"/>
      </w:pPr>
    </w:lvl>
    <w:lvl w:ilvl="2" w:tplc="3809001B" w:tentative="1">
      <w:start w:val="1"/>
      <w:numFmt w:val="lowerRoman"/>
      <w:lvlText w:val="%3."/>
      <w:lvlJc w:val="right"/>
      <w:pPr>
        <w:ind w:left="1440" w:hanging="180"/>
      </w:pPr>
    </w:lvl>
    <w:lvl w:ilvl="3" w:tplc="3809000F" w:tentative="1">
      <w:start w:val="1"/>
      <w:numFmt w:val="decimal"/>
      <w:lvlText w:val="%4."/>
      <w:lvlJc w:val="left"/>
      <w:pPr>
        <w:ind w:left="2160" w:hanging="360"/>
      </w:pPr>
    </w:lvl>
    <w:lvl w:ilvl="4" w:tplc="38090019" w:tentative="1">
      <w:start w:val="1"/>
      <w:numFmt w:val="lowerLetter"/>
      <w:lvlText w:val="%5."/>
      <w:lvlJc w:val="left"/>
      <w:pPr>
        <w:ind w:left="2880" w:hanging="360"/>
      </w:pPr>
    </w:lvl>
    <w:lvl w:ilvl="5" w:tplc="3809001B" w:tentative="1">
      <w:start w:val="1"/>
      <w:numFmt w:val="lowerRoman"/>
      <w:lvlText w:val="%6."/>
      <w:lvlJc w:val="right"/>
      <w:pPr>
        <w:ind w:left="3600" w:hanging="180"/>
      </w:pPr>
    </w:lvl>
    <w:lvl w:ilvl="6" w:tplc="3809000F" w:tentative="1">
      <w:start w:val="1"/>
      <w:numFmt w:val="decimal"/>
      <w:lvlText w:val="%7."/>
      <w:lvlJc w:val="left"/>
      <w:pPr>
        <w:ind w:left="4320" w:hanging="360"/>
      </w:pPr>
    </w:lvl>
    <w:lvl w:ilvl="7" w:tplc="38090019" w:tentative="1">
      <w:start w:val="1"/>
      <w:numFmt w:val="lowerLetter"/>
      <w:lvlText w:val="%8."/>
      <w:lvlJc w:val="left"/>
      <w:pPr>
        <w:ind w:left="5040" w:hanging="360"/>
      </w:pPr>
    </w:lvl>
    <w:lvl w:ilvl="8" w:tplc="3809001B" w:tentative="1">
      <w:start w:val="1"/>
      <w:numFmt w:val="lowerRoman"/>
      <w:lvlText w:val="%9."/>
      <w:lvlJc w:val="right"/>
      <w:pPr>
        <w:ind w:left="5760" w:hanging="180"/>
      </w:pPr>
    </w:lvl>
  </w:abstractNum>
  <w:abstractNum w:abstractNumId="6" w15:restartNumberingAfterBreak="0">
    <w:nsid w:val="38A853ED"/>
    <w:multiLevelType w:val="hybridMultilevel"/>
    <w:tmpl w:val="B1D8441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8EE483C"/>
    <w:multiLevelType w:val="multilevel"/>
    <w:tmpl w:val="E814019E"/>
    <w:lvl w:ilvl="0">
      <w:start w:val="638249240"/>
      <w:numFmt w:val="decimal"/>
      <w:lvlText w:val="%1."/>
      <w:lvlJc w:val="left"/>
      <w:pPr>
        <w:ind w:left="360" w:hanging="360"/>
      </w:pPr>
      <w:rPr>
        <w:b/>
        <w:vertAlign w:val="baseline"/>
      </w:rPr>
    </w:lvl>
    <w:lvl w:ilvl="1">
      <w:start w:val="638250136"/>
      <w:numFmt w:val="lowerLetter"/>
      <w:lvlText w:val="%2."/>
      <w:lvlJc w:val="left"/>
      <w:pPr>
        <w:ind w:left="1080" w:hanging="360"/>
      </w:pPr>
      <w:rPr>
        <w:vertAlign w:val="baseline"/>
      </w:rPr>
    </w:lvl>
    <w:lvl w:ilvl="2">
      <w:start w:val="638249744"/>
      <w:numFmt w:val="lowerRoman"/>
      <w:lvlText w:val="%3."/>
      <w:lvlJc w:val="right"/>
      <w:pPr>
        <w:ind w:left="1800" w:hanging="180"/>
      </w:pPr>
      <w:rPr>
        <w:vertAlign w:val="baseline"/>
      </w:rPr>
    </w:lvl>
    <w:lvl w:ilvl="3">
      <w:start w:val="638249632"/>
      <w:numFmt w:val="decimal"/>
      <w:lvlText w:val="%4."/>
      <w:lvlJc w:val="left"/>
      <w:pPr>
        <w:ind w:left="2520" w:hanging="360"/>
      </w:pPr>
      <w:rPr>
        <w:vertAlign w:val="baseline"/>
      </w:rPr>
    </w:lvl>
    <w:lvl w:ilvl="4">
      <w:start w:val="638250304"/>
      <w:numFmt w:val="lowerLetter"/>
      <w:lvlText w:val="%5."/>
      <w:lvlJc w:val="left"/>
      <w:pPr>
        <w:ind w:left="3240" w:hanging="360"/>
      </w:pPr>
      <w:rPr>
        <w:vertAlign w:val="baseline"/>
      </w:rPr>
    </w:lvl>
    <w:lvl w:ilvl="5">
      <w:start w:val="638249520"/>
      <w:numFmt w:val="lowerRoman"/>
      <w:lvlText w:val="%6."/>
      <w:lvlJc w:val="right"/>
      <w:pPr>
        <w:ind w:left="3960" w:hanging="180"/>
      </w:pPr>
      <w:rPr>
        <w:vertAlign w:val="baseline"/>
      </w:rPr>
    </w:lvl>
    <w:lvl w:ilvl="6">
      <w:start w:val="638249352"/>
      <w:numFmt w:val="decimal"/>
      <w:lvlText w:val="%7."/>
      <w:lvlJc w:val="left"/>
      <w:pPr>
        <w:ind w:left="4680" w:hanging="360"/>
      </w:pPr>
      <w:rPr>
        <w:vertAlign w:val="baseline"/>
      </w:rPr>
    </w:lvl>
    <w:lvl w:ilvl="7">
      <w:start w:val="638248848"/>
      <w:numFmt w:val="lowerLetter"/>
      <w:lvlText w:val="%8."/>
      <w:lvlJc w:val="left"/>
      <w:pPr>
        <w:ind w:left="5400" w:hanging="360"/>
      </w:pPr>
      <w:rPr>
        <w:vertAlign w:val="baseline"/>
      </w:rPr>
    </w:lvl>
    <w:lvl w:ilvl="8">
      <w:start w:val="638249856"/>
      <w:numFmt w:val="lowerRoman"/>
      <w:lvlText w:val="%9."/>
      <w:lvlJc w:val="right"/>
      <w:pPr>
        <w:ind w:left="6120" w:hanging="180"/>
      </w:pPr>
      <w:rPr>
        <w:vertAlign w:val="baseline"/>
      </w:rPr>
    </w:lvl>
  </w:abstractNum>
  <w:abstractNum w:abstractNumId="8" w15:restartNumberingAfterBreak="0">
    <w:nsid w:val="38F66AA4"/>
    <w:multiLevelType w:val="hybridMultilevel"/>
    <w:tmpl w:val="A3100E7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15:restartNumberingAfterBreak="0">
    <w:nsid w:val="3C0B3013"/>
    <w:multiLevelType w:val="multilevel"/>
    <w:tmpl w:val="F2E8629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4A586755"/>
    <w:multiLevelType w:val="hybridMultilevel"/>
    <w:tmpl w:val="E326DA1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4BDB63A2"/>
    <w:multiLevelType w:val="hybridMultilevel"/>
    <w:tmpl w:val="B578429E"/>
    <w:lvl w:ilvl="0" w:tplc="1F3C94D2">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2" w15:restartNumberingAfterBreak="0">
    <w:nsid w:val="5BDD6F32"/>
    <w:multiLevelType w:val="hybridMultilevel"/>
    <w:tmpl w:val="A920D6B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723816D0"/>
    <w:multiLevelType w:val="hybridMultilevel"/>
    <w:tmpl w:val="FB4880A8"/>
    <w:lvl w:ilvl="0" w:tplc="4562159A">
      <w:start w:val="1"/>
      <w:numFmt w:val="upperLetter"/>
      <w:lvlText w:val="%1."/>
      <w:lvlJc w:val="left"/>
      <w:pPr>
        <w:ind w:left="-360" w:hanging="360"/>
      </w:pPr>
      <w:rPr>
        <w:rFonts w:hint="default"/>
      </w:rPr>
    </w:lvl>
    <w:lvl w:ilvl="1" w:tplc="38090019" w:tentative="1">
      <w:start w:val="1"/>
      <w:numFmt w:val="lowerLetter"/>
      <w:lvlText w:val="%2."/>
      <w:lvlJc w:val="left"/>
      <w:pPr>
        <w:ind w:left="360" w:hanging="360"/>
      </w:pPr>
    </w:lvl>
    <w:lvl w:ilvl="2" w:tplc="3809001B" w:tentative="1">
      <w:start w:val="1"/>
      <w:numFmt w:val="lowerRoman"/>
      <w:lvlText w:val="%3."/>
      <w:lvlJc w:val="right"/>
      <w:pPr>
        <w:ind w:left="1080" w:hanging="180"/>
      </w:pPr>
    </w:lvl>
    <w:lvl w:ilvl="3" w:tplc="3809000F" w:tentative="1">
      <w:start w:val="1"/>
      <w:numFmt w:val="decimal"/>
      <w:lvlText w:val="%4."/>
      <w:lvlJc w:val="left"/>
      <w:pPr>
        <w:ind w:left="1800" w:hanging="360"/>
      </w:pPr>
    </w:lvl>
    <w:lvl w:ilvl="4" w:tplc="38090019" w:tentative="1">
      <w:start w:val="1"/>
      <w:numFmt w:val="lowerLetter"/>
      <w:lvlText w:val="%5."/>
      <w:lvlJc w:val="left"/>
      <w:pPr>
        <w:ind w:left="2520" w:hanging="360"/>
      </w:pPr>
    </w:lvl>
    <w:lvl w:ilvl="5" w:tplc="3809001B" w:tentative="1">
      <w:start w:val="1"/>
      <w:numFmt w:val="lowerRoman"/>
      <w:lvlText w:val="%6."/>
      <w:lvlJc w:val="right"/>
      <w:pPr>
        <w:ind w:left="3240" w:hanging="180"/>
      </w:pPr>
    </w:lvl>
    <w:lvl w:ilvl="6" w:tplc="3809000F" w:tentative="1">
      <w:start w:val="1"/>
      <w:numFmt w:val="decimal"/>
      <w:lvlText w:val="%7."/>
      <w:lvlJc w:val="left"/>
      <w:pPr>
        <w:ind w:left="3960" w:hanging="360"/>
      </w:pPr>
    </w:lvl>
    <w:lvl w:ilvl="7" w:tplc="38090019" w:tentative="1">
      <w:start w:val="1"/>
      <w:numFmt w:val="lowerLetter"/>
      <w:lvlText w:val="%8."/>
      <w:lvlJc w:val="left"/>
      <w:pPr>
        <w:ind w:left="4680" w:hanging="360"/>
      </w:pPr>
    </w:lvl>
    <w:lvl w:ilvl="8" w:tplc="3809001B" w:tentative="1">
      <w:start w:val="1"/>
      <w:numFmt w:val="lowerRoman"/>
      <w:lvlText w:val="%9."/>
      <w:lvlJc w:val="right"/>
      <w:pPr>
        <w:ind w:left="5400" w:hanging="180"/>
      </w:pPr>
    </w:lvl>
  </w:abstractNum>
  <w:abstractNum w:abstractNumId="14" w15:restartNumberingAfterBreak="0">
    <w:nsid w:val="75E21ECA"/>
    <w:multiLevelType w:val="hybridMultilevel"/>
    <w:tmpl w:val="E3D04930"/>
    <w:lvl w:ilvl="0" w:tplc="B454A9CE">
      <w:start w:val="1"/>
      <w:numFmt w:val="decimal"/>
      <w:lvlText w:val="%1."/>
      <w:lvlJc w:val="left"/>
      <w:pPr>
        <w:ind w:left="358" w:hanging="360"/>
      </w:pPr>
      <w:rPr>
        <w:rFonts w:hint="default"/>
      </w:rPr>
    </w:lvl>
    <w:lvl w:ilvl="1" w:tplc="38090019" w:tentative="1">
      <w:start w:val="1"/>
      <w:numFmt w:val="lowerLetter"/>
      <w:lvlText w:val="%2."/>
      <w:lvlJc w:val="left"/>
      <w:pPr>
        <w:ind w:left="1078" w:hanging="360"/>
      </w:pPr>
    </w:lvl>
    <w:lvl w:ilvl="2" w:tplc="3809001B" w:tentative="1">
      <w:start w:val="1"/>
      <w:numFmt w:val="lowerRoman"/>
      <w:lvlText w:val="%3."/>
      <w:lvlJc w:val="right"/>
      <w:pPr>
        <w:ind w:left="1798" w:hanging="180"/>
      </w:pPr>
    </w:lvl>
    <w:lvl w:ilvl="3" w:tplc="3809000F" w:tentative="1">
      <w:start w:val="1"/>
      <w:numFmt w:val="decimal"/>
      <w:lvlText w:val="%4."/>
      <w:lvlJc w:val="left"/>
      <w:pPr>
        <w:ind w:left="2518" w:hanging="360"/>
      </w:pPr>
    </w:lvl>
    <w:lvl w:ilvl="4" w:tplc="38090019" w:tentative="1">
      <w:start w:val="1"/>
      <w:numFmt w:val="lowerLetter"/>
      <w:lvlText w:val="%5."/>
      <w:lvlJc w:val="left"/>
      <w:pPr>
        <w:ind w:left="3238" w:hanging="360"/>
      </w:pPr>
    </w:lvl>
    <w:lvl w:ilvl="5" w:tplc="3809001B" w:tentative="1">
      <w:start w:val="1"/>
      <w:numFmt w:val="lowerRoman"/>
      <w:lvlText w:val="%6."/>
      <w:lvlJc w:val="right"/>
      <w:pPr>
        <w:ind w:left="3958" w:hanging="180"/>
      </w:pPr>
    </w:lvl>
    <w:lvl w:ilvl="6" w:tplc="3809000F" w:tentative="1">
      <w:start w:val="1"/>
      <w:numFmt w:val="decimal"/>
      <w:lvlText w:val="%7."/>
      <w:lvlJc w:val="left"/>
      <w:pPr>
        <w:ind w:left="4678" w:hanging="360"/>
      </w:pPr>
    </w:lvl>
    <w:lvl w:ilvl="7" w:tplc="38090019" w:tentative="1">
      <w:start w:val="1"/>
      <w:numFmt w:val="lowerLetter"/>
      <w:lvlText w:val="%8."/>
      <w:lvlJc w:val="left"/>
      <w:pPr>
        <w:ind w:left="5398" w:hanging="360"/>
      </w:pPr>
    </w:lvl>
    <w:lvl w:ilvl="8" w:tplc="3809001B" w:tentative="1">
      <w:start w:val="1"/>
      <w:numFmt w:val="lowerRoman"/>
      <w:lvlText w:val="%9."/>
      <w:lvlJc w:val="right"/>
      <w:pPr>
        <w:ind w:left="6118" w:hanging="180"/>
      </w:pPr>
    </w:lvl>
  </w:abstractNum>
  <w:abstractNum w:abstractNumId="15" w15:restartNumberingAfterBreak="0">
    <w:nsid w:val="765E4C0C"/>
    <w:multiLevelType w:val="hybridMultilevel"/>
    <w:tmpl w:val="D494DCA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787696725">
    <w:abstractNumId w:val="9"/>
  </w:num>
  <w:num w:numId="2" w16cid:durableId="1306012979">
    <w:abstractNumId w:val="7"/>
  </w:num>
  <w:num w:numId="3" w16cid:durableId="1899584969">
    <w:abstractNumId w:val="3"/>
  </w:num>
  <w:num w:numId="4" w16cid:durableId="1476407414">
    <w:abstractNumId w:val="6"/>
  </w:num>
  <w:num w:numId="5" w16cid:durableId="155272285">
    <w:abstractNumId w:val="4"/>
  </w:num>
  <w:num w:numId="6" w16cid:durableId="120148552">
    <w:abstractNumId w:val="8"/>
  </w:num>
  <w:num w:numId="7" w16cid:durableId="1914465908">
    <w:abstractNumId w:val="14"/>
  </w:num>
  <w:num w:numId="8" w16cid:durableId="395251513">
    <w:abstractNumId w:val="13"/>
  </w:num>
  <w:num w:numId="9" w16cid:durableId="609509372">
    <w:abstractNumId w:val="5"/>
  </w:num>
  <w:num w:numId="10" w16cid:durableId="846601868">
    <w:abstractNumId w:val="2"/>
  </w:num>
  <w:num w:numId="11" w16cid:durableId="557937466">
    <w:abstractNumId w:val="1"/>
  </w:num>
  <w:num w:numId="12" w16cid:durableId="1297371730">
    <w:abstractNumId w:val="10"/>
  </w:num>
  <w:num w:numId="13" w16cid:durableId="1602059944">
    <w:abstractNumId w:val="0"/>
  </w:num>
  <w:num w:numId="14" w16cid:durableId="1194148249">
    <w:abstractNumId w:val="12"/>
  </w:num>
  <w:num w:numId="15" w16cid:durableId="1391927742">
    <w:abstractNumId w:val="15"/>
  </w:num>
  <w:num w:numId="16" w16cid:durableId="5281853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00D"/>
    <w:rsid w:val="00002591"/>
    <w:rsid w:val="000036F8"/>
    <w:rsid w:val="000123B7"/>
    <w:rsid w:val="000330D0"/>
    <w:rsid w:val="0003710D"/>
    <w:rsid w:val="000620D5"/>
    <w:rsid w:val="00064109"/>
    <w:rsid w:val="00072157"/>
    <w:rsid w:val="00076817"/>
    <w:rsid w:val="000771E3"/>
    <w:rsid w:val="0008152A"/>
    <w:rsid w:val="000D6F22"/>
    <w:rsid w:val="000E5846"/>
    <w:rsid w:val="000E59D9"/>
    <w:rsid w:val="000E5C0F"/>
    <w:rsid w:val="00102B59"/>
    <w:rsid w:val="001056AE"/>
    <w:rsid w:val="00111F43"/>
    <w:rsid w:val="00123A32"/>
    <w:rsid w:val="00125B02"/>
    <w:rsid w:val="00135089"/>
    <w:rsid w:val="00137228"/>
    <w:rsid w:val="00137A4A"/>
    <w:rsid w:val="00142668"/>
    <w:rsid w:val="00145F15"/>
    <w:rsid w:val="001574FF"/>
    <w:rsid w:val="00174B59"/>
    <w:rsid w:val="00175DD6"/>
    <w:rsid w:val="00192B47"/>
    <w:rsid w:val="001A0B48"/>
    <w:rsid w:val="001B0969"/>
    <w:rsid w:val="001B331F"/>
    <w:rsid w:val="001B5284"/>
    <w:rsid w:val="001D740A"/>
    <w:rsid w:val="001F4149"/>
    <w:rsid w:val="001F61D7"/>
    <w:rsid w:val="00202ED4"/>
    <w:rsid w:val="00202F43"/>
    <w:rsid w:val="00203D87"/>
    <w:rsid w:val="00203EE3"/>
    <w:rsid w:val="00220C41"/>
    <w:rsid w:val="002301E7"/>
    <w:rsid w:val="0024289A"/>
    <w:rsid w:val="002433EA"/>
    <w:rsid w:val="002473DC"/>
    <w:rsid w:val="002545F1"/>
    <w:rsid w:val="0025468C"/>
    <w:rsid w:val="00261441"/>
    <w:rsid w:val="002617F3"/>
    <w:rsid w:val="002619F1"/>
    <w:rsid w:val="00270389"/>
    <w:rsid w:val="00272E84"/>
    <w:rsid w:val="00283B78"/>
    <w:rsid w:val="00284FD0"/>
    <w:rsid w:val="002871A6"/>
    <w:rsid w:val="002A0C77"/>
    <w:rsid w:val="002B6190"/>
    <w:rsid w:val="002C502D"/>
    <w:rsid w:val="002D363B"/>
    <w:rsid w:val="002F3508"/>
    <w:rsid w:val="002F6D70"/>
    <w:rsid w:val="0030319F"/>
    <w:rsid w:val="003033EF"/>
    <w:rsid w:val="00304239"/>
    <w:rsid w:val="00304E7A"/>
    <w:rsid w:val="003344AF"/>
    <w:rsid w:val="0034001F"/>
    <w:rsid w:val="00363D9E"/>
    <w:rsid w:val="00373DCC"/>
    <w:rsid w:val="00373F97"/>
    <w:rsid w:val="0038132E"/>
    <w:rsid w:val="00384838"/>
    <w:rsid w:val="00396E45"/>
    <w:rsid w:val="003A4C87"/>
    <w:rsid w:val="003B0A45"/>
    <w:rsid w:val="003B225E"/>
    <w:rsid w:val="003C4F4C"/>
    <w:rsid w:val="003F06A4"/>
    <w:rsid w:val="003F703B"/>
    <w:rsid w:val="00416F27"/>
    <w:rsid w:val="0041777D"/>
    <w:rsid w:val="00440AED"/>
    <w:rsid w:val="00442D83"/>
    <w:rsid w:val="0046353E"/>
    <w:rsid w:val="0047300F"/>
    <w:rsid w:val="004806FD"/>
    <w:rsid w:val="00481B3C"/>
    <w:rsid w:val="004827DC"/>
    <w:rsid w:val="00482D57"/>
    <w:rsid w:val="00495104"/>
    <w:rsid w:val="004B5A38"/>
    <w:rsid w:val="004C0362"/>
    <w:rsid w:val="004C0FDB"/>
    <w:rsid w:val="004C2151"/>
    <w:rsid w:val="004D4B6A"/>
    <w:rsid w:val="004E6BFA"/>
    <w:rsid w:val="004F0AF1"/>
    <w:rsid w:val="00502C86"/>
    <w:rsid w:val="00514C2B"/>
    <w:rsid w:val="00515991"/>
    <w:rsid w:val="005243BD"/>
    <w:rsid w:val="00526178"/>
    <w:rsid w:val="00543FC8"/>
    <w:rsid w:val="00555346"/>
    <w:rsid w:val="00584C5E"/>
    <w:rsid w:val="005A367B"/>
    <w:rsid w:val="005A49B7"/>
    <w:rsid w:val="005B11B6"/>
    <w:rsid w:val="005B34F2"/>
    <w:rsid w:val="005F0045"/>
    <w:rsid w:val="005F3CC9"/>
    <w:rsid w:val="005F753D"/>
    <w:rsid w:val="006042AE"/>
    <w:rsid w:val="00611E86"/>
    <w:rsid w:val="0061329F"/>
    <w:rsid w:val="006240E0"/>
    <w:rsid w:val="0065064A"/>
    <w:rsid w:val="00651B96"/>
    <w:rsid w:val="00651C35"/>
    <w:rsid w:val="00655DAA"/>
    <w:rsid w:val="00664375"/>
    <w:rsid w:val="00686825"/>
    <w:rsid w:val="006902E8"/>
    <w:rsid w:val="006B49E7"/>
    <w:rsid w:val="006D6209"/>
    <w:rsid w:val="006F5FBA"/>
    <w:rsid w:val="006F604C"/>
    <w:rsid w:val="007000A4"/>
    <w:rsid w:val="007059AE"/>
    <w:rsid w:val="00710BCF"/>
    <w:rsid w:val="00713588"/>
    <w:rsid w:val="007233EE"/>
    <w:rsid w:val="00724781"/>
    <w:rsid w:val="00725456"/>
    <w:rsid w:val="007325BA"/>
    <w:rsid w:val="007329AE"/>
    <w:rsid w:val="00741751"/>
    <w:rsid w:val="00742FC2"/>
    <w:rsid w:val="00747152"/>
    <w:rsid w:val="007765AA"/>
    <w:rsid w:val="007765B9"/>
    <w:rsid w:val="007931A7"/>
    <w:rsid w:val="007A3F5C"/>
    <w:rsid w:val="00801418"/>
    <w:rsid w:val="008144AA"/>
    <w:rsid w:val="00821306"/>
    <w:rsid w:val="00834E7E"/>
    <w:rsid w:val="008477F7"/>
    <w:rsid w:val="0085584C"/>
    <w:rsid w:val="0086614F"/>
    <w:rsid w:val="008827D4"/>
    <w:rsid w:val="008B03E1"/>
    <w:rsid w:val="008D32E7"/>
    <w:rsid w:val="008E2DBA"/>
    <w:rsid w:val="008F0A6A"/>
    <w:rsid w:val="008F4291"/>
    <w:rsid w:val="00906E36"/>
    <w:rsid w:val="0091462A"/>
    <w:rsid w:val="00915B82"/>
    <w:rsid w:val="00920E3E"/>
    <w:rsid w:val="00933EB6"/>
    <w:rsid w:val="00936925"/>
    <w:rsid w:val="00952D0D"/>
    <w:rsid w:val="0095506F"/>
    <w:rsid w:val="00955C78"/>
    <w:rsid w:val="0095600D"/>
    <w:rsid w:val="0095752C"/>
    <w:rsid w:val="009638D8"/>
    <w:rsid w:val="00977185"/>
    <w:rsid w:val="009908AD"/>
    <w:rsid w:val="009972D1"/>
    <w:rsid w:val="009A015C"/>
    <w:rsid w:val="009A19C7"/>
    <w:rsid w:val="009A7464"/>
    <w:rsid w:val="009B04DC"/>
    <w:rsid w:val="009D2DF1"/>
    <w:rsid w:val="009D51C9"/>
    <w:rsid w:val="009D61DE"/>
    <w:rsid w:val="009E05A5"/>
    <w:rsid w:val="00A01172"/>
    <w:rsid w:val="00A0274C"/>
    <w:rsid w:val="00A1463D"/>
    <w:rsid w:val="00A31845"/>
    <w:rsid w:val="00A41EFD"/>
    <w:rsid w:val="00A55A16"/>
    <w:rsid w:val="00A64C7E"/>
    <w:rsid w:val="00A918D0"/>
    <w:rsid w:val="00A95661"/>
    <w:rsid w:val="00A965F1"/>
    <w:rsid w:val="00A96B83"/>
    <w:rsid w:val="00AA01E2"/>
    <w:rsid w:val="00AA177A"/>
    <w:rsid w:val="00AA4A07"/>
    <w:rsid w:val="00AA5C4A"/>
    <w:rsid w:val="00AD51BE"/>
    <w:rsid w:val="00AE450A"/>
    <w:rsid w:val="00AF6F09"/>
    <w:rsid w:val="00B06D49"/>
    <w:rsid w:val="00B20ADB"/>
    <w:rsid w:val="00B2450F"/>
    <w:rsid w:val="00B24B8D"/>
    <w:rsid w:val="00B47479"/>
    <w:rsid w:val="00B47F7C"/>
    <w:rsid w:val="00B6511F"/>
    <w:rsid w:val="00B7023F"/>
    <w:rsid w:val="00BA4ED1"/>
    <w:rsid w:val="00BA70A5"/>
    <w:rsid w:val="00BB6C4B"/>
    <w:rsid w:val="00BD1605"/>
    <w:rsid w:val="00BD45B2"/>
    <w:rsid w:val="00BD6FAD"/>
    <w:rsid w:val="00BF2703"/>
    <w:rsid w:val="00BF7ED2"/>
    <w:rsid w:val="00C04421"/>
    <w:rsid w:val="00C30478"/>
    <w:rsid w:val="00C32FF3"/>
    <w:rsid w:val="00C656EA"/>
    <w:rsid w:val="00C714ED"/>
    <w:rsid w:val="00C75B7F"/>
    <w:rsid w:val="00C75DEA"/>
    <w:rsid w:val="00C82491"/>
    <w:rsid w:val="00C82E7A"/>
    <w:rsid w:val="00C851AE"/>
    <w:rsid w:val="00C9152C"/>
    <w:rsid w:val="00C94FA7"/>
    <w:rsid w:val="00CA3EDF"/>
    <w:rsid w:val="00CA6810"/>
    <w:rsid w:val="00CA7C44"/>
    <w:rsid w:val="00CB257B"/>
    <w:rsid w:val="00CC603E"/>
    <w:rsid w:val="00CD0B35"/>
    <w:rsid w:val="00CD5552"/>
    <w:rsid w:val="00CE4A73"/>
    <w:rsid w:val="00CE7B68"/>
    <w:rsid w:val="00D21413"/>
    <w:rsid w:val="00D21A75"/>
    <w:rsid w:val="00D24956"/>
    <w:rsid w:val="00D258F1"/>
    <w:rsid w:val="00D25CCF"/>
    <w:rsid w:val="00D34E6F"/>
    <w:rsid w:val="00D63EC4"/>
    <w:rsid w:val="00D75D62"/>
    <w:rsid w:val="00D87ADB"/>
    <w:rsid w:val="00D944E7"/>
    <w:rsid w:val="00D95A7A"/>
    <w:rsid w:val="00DA45FB"/>
    <w:rsid w:val="00DC20EA"/>
    <w:rsid w:val="00DD0AAA"/>
    <w:rsid w:val="00DD62C6"/>
    <w:rsid w:val="00DE2489"/>
    <w:rsid w:val="00DE6217"/>
    <w:rsid w:val="00DF425F"/>
    <w:rsid w:val="00E10F44"/>
    <w:rsid w:val="00E14B66"/>
    <w:rsid w:val="00E34F66"/>
    <w:rsid w:val="00E40B0C"/>
    <w:rsid w:val="00E54B89"/>
    <w:rsid w:val="00E56899"/>
    <w:rsid w:val="00E57796"/>
    <w:rsid w:val="00E81016"/>
    <w:rsid w:val="00E85D6D"/>
    <w:rsid w:val="00E91FDC"/>
    <w:rsid w:val="00E96931"/>
    <w:rsid w:val="00E97047"/>
    <w:rsid w:val="00EA724B"/>
    <w:rsid w:val="00EB3EC1"/>
    <w:rsid w:val="00EF4330"/>
    <w:rsid w:val="00F00C59"/>
    <w:rsid w:val="00F045E5"/>
    <w:rsid w:val="00F53E08"/>
    <w:rsid w:val="00F559D2"/>
    <w:rsid w:val="00F56245"/>
    <w:rsid w:val="00F80187"/>
    <w:rsid w:val="00F82908"/>
    <w:rsid w:val="00F975D2"/>
    <w:rsid w:val="00FB2DB3"/>
    <w:rsid w:val="00FC40FF"/>
    <w:rsid w:val="00FE132D"/>
    <w:rsid w:val="00FE3167"/>
    <w:rsid w:val="00FE4843"/>
    <w:rsid w:val="00FF784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990E8A"/>
  <w15:docId w15:val="{F3F67617-C263-4C87-A88F-484AEDAB8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ID"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Heading1">
    <w:name w:val="heading 1"/>
    <w:basedOn w:val="Normal"/>
    <w:uiPriority w:val="9"/>
    <w:qFormat/>
    <w:pPr>
      <w:spacing w:before="100" w:beforeAutospacing="1" w:after="100" w:afterAutospacing="1" w:line="240" w:lineRule="auto"/>
    </w:pPr>
    <w:rPr>
      <w:rFonts w:ascii="Times New Roman" w:eastAsia="Times New Roman" w:hAnsi="Times New Roman"/>
      <w:b/>
      <w:bCs/>
      <w:kern w:val="36"/>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1"/>
    <w:qFormat/>
    <w:pPr>
      <w:ind w:left="720"/>
      <w:contextualSpacing/>
    </w:pPr>
  </w:style>
  <w:style w:type="character" w:styleId="Hyperlink">
    <w:name w:val="Hyperlink"/>
    <w:uiPriority w:val="99"/>
    <w:qFormat/>
    <w:rPr>
      <w:color w:val="0000FF"/>
      <w:w w:val="100"/>
      <w:position w:val="-1"/>
      <w:u w:val="single"/>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rPr>
      <w:rFonts w:ascii="Courier New" w:eastAsia="Times New Roman" w:hAnsi="Courier New" w:cs="Courier New"/>
      <w:w w:val="100"/>
      <w:position w:val="-1"/>
      <w:effect w:val="none"/>
      <w:vertAlign w:val="baseline"/>
      <w:cs w:val="0"/>
      <w:em w:val="none"/>
    </w:rPr>
  </w:style>
  <w:style w:type="paragraph" w:styleId="Footer">
    <w:name w:val="footer"/>
    <w:basedOn w:val="Normal"/>
    <w:pPr>
      <w:tabs>
        <w:tab w:val="center" w:pos="4320"/>
        <w:tab w:val="right" w:pos="8640"/>
      </w:tabs>
      <w:spacing w:line="240" w:lineRule="auto"/>
    </w:pPr>
    <w:rPr>
      <w:rFonts w:ascii="Times New Roman" w:eastAsia="Times New Roman" w:hAnsi="Times New Roman"/>
      <w:sz w:val="20"/>
      <w:szCs w:val="20"/>
    </w:rPr>
  </w:style>
  <w:style w:type="character" w:customStyle="1" w:styleId="FooterChar">
    <w:name w:val="Footer Char"/>
    <w:rPr>
      <w:rFonts w:ascii="Times New Roman" w:eastAsia="Times New Roman" w:hAnsi="Times New Roman"/>
      <w:w w:val="100"/>
      <w:position w:val="-1"/>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HeaderChar">
    <w:name w:val="Header Char"/>
    <w:rPr>
      <w:w w:val="100"/>
      <w:position w:val="-1"/>
      <w:sz w:val="22"/>
      <w:szCs w:val="22"/>
      <w:effect w:val="none"/>
      <w:vertAlign w:val="baseline"/>
      <w:cs w:val="0"/>
      <w:em w:val="none"/>
    </w:rPr>
  </w:style>
  <w:style w:type="character" w:customStyle="1" w:styleId="type">
    <w:name w:val="type"/>
    <w:basedOn w:val="DefaultParagraphFont"/>
    <w:rPr>
      <w:w w:val="100"/>
      <w:position w:val="-1"/>
      <w:effect w:val="none"/>
      <w:vertAlign w:val="baseline"/>
      <w:cs w:val="0"/>
      <w:em w:val="none"/>
    </w:rPr>
  </w:style>
  <w:style w:type="character" w:customStyle="1" w:styleId="id">
    <w:name w:val="id"/>
    <w:basedOn w:val="DefaultParagraphFont"/>
    <w:rPr>
      <w:w w:val="100"/>
      <w:position w:val="-1"/>
      <w:effect w:val="none"/>
      <w:vertAlign w:val="baseline"/>
      <w:cs w:val="0"/>
      <w:em w:val="none"/>
    </w:rPr>
  </w:style>
  <w:style w:type="table" w:styleId="TableGrid">
    <w:name w:val="Table Grid"/>
    <w:basedOn w:val="TableNormal"/>
    <w:uiPriority w:val="39"/>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uiPriority w:val="9"/>
    <w:rPr>
      <w:rFonts w:ascii="Times New Roman" w:eastAsia="Times New Roman" w:hAnsi="Times New Roman"/>
      <w:b/>
      <w:bCs/>
      <w:w w:val="100"/>
      <w:kern w:val="36"/>
      <w:position w:val="-1"/>
      <w:sz w:val="48"/>
      <w:szCs w:val="48"/>
      <w:effect w:val="none"/>
      <w:vertAlign w:val="baseline"/>
      <w:cs w:val="0"/>
      <w:em w:val="none"/>
    </w:rPr>
  </w:style>
  <w:style w:type="character" w:customStyle="1" w:styleId="label">
    <w:name w:val="label"/>
    <w:basedOn w:val="DefaultParagraphFont"/>
    <w:rPr>
      <w:w w:val="100"/>
      <w:position w:val="-1"/>
      <w:effect w:val="none"/>
      <w:vertAlign w:val="baseline"/>
      <w:cs w:val="0"/>
      <w:em w:val="none"/>
    </w:rPr>
  </w:style>
  <w:style w:type="character" w:customStyle="1" w:styleId="value">
    <w:name w:val="value"/>
    <w:basedOn w:val="DefaultParagraphFont"/>
    <w:rPr>
      <w:w w:val="100"/>
      <w:position w:val="-1"/>
      <w:effect w:val="none"/>
      <w:vertAlign w:val="baseline"/>
      <w:cs w:val="0"/>
      <w:em w:val="none"/>
    </w:rPr>
  </w:style>
  <w:style w:type="character" w:customStyle="1" w:styleId="ListParagraphChar">
    <w:name w:val="List Paragraph Char"/>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character" w:customStyle="1" w:styleId="UnresolvedMention1">
    <w:name w:val="Unresolved Mention1"/>
    <w:basedOn w:val="DefaultParagraphFont"/>
    <w:uiPriority w:val="99"/>
    <w:semiHidden/>
    <w:unhideWhenUsed/>
    <w:rsid w:val="00801418"/>
    <w:rPr>
      <w:color w:val="605E5C"/>
      <w:shd w:val="clear" w:color="auto" w:fill="E1DFDD"/>
    </w:rPr>
  </w:style>
  <w:style w:type="table" w:customStyle="1" w:styleId="PlainTable21">
    <w:name w:val="Plain Table 21"/>
    <w:basedOn w:val="TableNormal"/>
    <w:uiPriority w:val="42"/>
    <w:rsid w:val="00D87ADB"/>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1">
    <w:name w:val="Plain Table 41"/>
    <w:basedOn w:val="TableNormal"/>
    <w:uiPriority w:val="44"/>
    <w:rsid w:val="00E40B0C"/>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A96B8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B83"/>
    <w:rPr>
      <w:rFonts w:ascii="Tahoma" w:hAnsi="Tahoma" w:cs="Tahoma"/>
      <w:position w:val="-1"/>
      <w:sz w:val="16"/>
      <w:szCs w:val="16"/>
      <w:lang w:eastAsia="en-US"/>
    </w:rPr>
  </w:style>
  <w:style w:type="character" w:styleId="UnresolvedMention">
    <w:name w:val="Unresolved Mention"/>
    <w:basedOn w:val="DefaultParagraphFont"/>
    <w:uiPriority w:val="99"/>
    <w:semiHidden/>
    <w:unhideWhenUsed/>
    <w:rsid w:val="00543FC8"/>
    <w:rPr>
      <w:color w:val="605E5C"/>
      <w:shd w:val="clear" w:color="auto" w:fill="E1DFDD"/>
    </w:rPr>
  </w:style>
  <w:style w:type="table" w:styleId="PlainTable2">
    <w:name w:val="Plain Table 2"/>
    <w:basedOn w:val="TableNormal"/>
    <w:uiPriority w:val="42"/>
    <w:rsid w:val="00834E7E"/>
    <w:pPr>
      <w:spacing w:line="240" w:lineRule="auto"/>
    </w:pPr>
    <w:rPr>
      <w:rFonts w:asciiTheme="minorHAnsi" w:eastAsiaTheme="minorHAnsi" w:hAnsiTheme="minorHAnsi" w:cstheme="minorBidi"/>
      <w:kern w:val="2"/>
      <w:lang w:val="en-ID" w:eastAsia="en-US"/>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834E7E"/>
    <w:rPr>
      <w:color w:val="954F72"/>
      <w:u w:val="single"/>
    </w:rPr>
  </w:style>
  <w:style w:type="paragraph" w:customStyle="1" w:styleId="msonormal0">
    <w:name w:val="msonormal"/>
    <w:basedOn w:val="Normal"/>
    <w:rsid w:val="00834E7E"/>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71">
    <w:name w:val="xl71"/>
    <w:basedOn w:val="Normal"/>
    <w:rsid w:val="00834E7E"/>
    <w:pPr>
      <w:pBdr>
        <w:top w:val="single" w:sz="4" w:space="0" w:color="auto"/>
        <w:left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72">
    <w:name w:val="xl72"/>
    <w:basedOn w:val="Normal"/>
    <w:rsid w:val="00834E7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rFonts w:eastAsia="Times New Roman"/>
      <w:position w:val="0"/>
      <w:sz w:val="20"/>
      <w:szCs w:val="20"/>
      <w:lang w:val="en-ID" w:eastAsia="en-ID"/>
    </w:rPr>
  </w:style>
  <w:style w:type="paragraph" w:customStyle="1" w:styleId="xl73">
    <w:name w:val="xl73"/>
    <w:basedOn w:val="Normal"/>
    <w:rsid w:val="00834E7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74">
    <w:name w:val="xl74"/>
    <w:basedOn w:val="Normal"/>
    <w:rsid w:val="00834E7E"/>
    <w:pPr>
      <w:pBdr>
        <w:top w:val="single" w:sz="4"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75">
    <w:name w:val="xl75"/>
    <w:basedOn w:val="Normal"/>
    <w:rsid w:val="00834E7E"/>
    <w:pPr>
      <w:pBdr>
        <w:top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76">
    <w:name w:val="xl76"/>
    <w:basedOn w:val="Normal"/>
    <w:rsid w:val="00834E7E"/>
    <w:pPr>
      <w:pBdr>
        <w:top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77">
    <w:name w:val="xl77"/>
    <w:basedOn w:val="Normal"/>
    <w:rsid w:val="00834E7E"/>
    <w:pPr>
      <w:pBdr>
        <w:top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78">
    <w:name w:val="xl78"/>
    <w:basedOn w:val="Normal"/>
    <w:rsid w:val="00834E7E"/>
    <w:pPr>
      <w:pBdr>
        <w:top w:val="single" w:sz="4" w:space="0" w:color="auto"/>
        <w:bottom w:val="single" w:sz="4"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79">
    <w:name w:val="xl79"/>
    <w:basedOn w:val="Normal"/>
    <w:rsid w:val="00834E7E"/>
    <w:pPr>
      <w:pBdr>
        <w:top w:val="single" w:sz="4" w:space="0" w:color="auto"/>
        <w:left w:val="single" w:sz="4" w:space="0" w:color="auto"/>
        <w:bottom w:val="single" w:sz="4" w:space="0" w:color="auto"/>
      </w:pBdr>
      <w:shd w:val="clear" w:color="000000" w:fill="FFE699"/>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 w:type="paragraph" w:customStyle="1" w:styleId="xl80">
    <w:name w:val="xl80"/>
    <w:basedOn w:val="Normal"/>
    <w:rsid w:val="00834E7E"/>
    <w:pPr>
      <w:pBdr>
        <w:top w:val="single" w:sz="4" w:space="0" w:color="auto"/>
        <w:bottom w:val="single" w:sz="4" w:space="0" w:color="auto"/>
        <w:right w:val="single" w:sz="4" w:space="0" w:color="auto"/>
      </w:pBdr>
      <w:shd w:val="clear" w:color="000000" w:fill="FFE699"/>
      <w:suppressAutoHyphens w:val="0"/>
      <w:spacing w:before="100" w:beforeAutospacing="1" w:after="100" w:afterAutospacing="1" w:line="240" w:lineRule="auto"/>
      <w:ind w:leftChars="0" w:left="0" w:firstLineChars="0" w:firstLine="0"/>
      <w:jc w:val="center"/>
      <w:textDirection w:val="lrTb"/>
      <w:textAlignment w:val="auto"/>
      <w:outlineLvl w:val="9"/>
    </w:pPr>
    <w:rPr>
      <w:rFonts w:ascii="Times New Roman" w:eastAsia="Times New Roman" w:hAnsi="Times New Roman" w:cs="Times New Roman"/>
      <w:position w:val="0"/>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1417">
      <w:bodyDiv w:val="1"/>
      <w:marLeft w:val="0"/>
      <w:marRight w:val="0"/>
      <w:marTop w:val="0"/>
      <w:marBottom w:val="0"/>
      <w:divBdr>
        <w:top w:val="none" w:sz="0" w:space="0" w:color="auto"/>
        <w:left w:val="none" w:sz="0" w:space="0" w:color="auto"/>
        <w:bottom w:val="none" w:sz="0" w:space="0" w:color="auto"/>
        <w:right w:val="none" w:sz="0" w:space="0" w:color="auto"/>
      </w:divBdr>
    </w:div>
    <w:div w:id="130946561">
      <w:bodyDiv w:val="1"/>
      <w:marLeft w:val="0"/>
      <w:marRight w:val="0"/>
      <w:marTop w:val="0"/>
      <w:marBottom w:val="0"/>
      <w:divBdr>
        <w:top w:val="none" w:sz="0" w:space="0" w:color="auto"/>
        <w:left w:val="none" w:sz="0" w:space="0" w:color="auto"/>
        <w:bottom w:val="none" w:sz="0" w:space="0" w:color="auto"/>
        <w:right w:val="none" w:sz="0" w:space="0" w:color="auto"/>
      </w:divBdr>
    </w:div>
    <w:div w:id="149755156">
      <w:bodyDiv w:val="1"/>
      <w:marLeft w:val="0"/>
      <w:marRight w:val="0"/>
      <w:marTop w:val="0"/>
      <w:marBottom w:val="0"/>
      <w:divBdr>
        <w:top w:val="none" w:sz="0" w:space="0" w:color="auto"/>
        <w:left w:val="none" w:sz="0" w:space="0" w:color="auto"/>
        <w:bottom w:val="none" w:sz="0" w:space="0" w:color="auto"/>
        <w:right w:val="none" w:sz="0" w:space="0" w:color="auto"/>
      </w:divBdr>
    </w:div>
    <w:div w:id="219707846">
      <w:bodyDiv w:val="1"/>
      <w:marLeft w:val="0"/>
      <w:marRight w:val="0"/>
      <w:marTop w:val="0"/>
      <w:marBottom w:val="0"/>
      <w:divBdr>
        <w:top w:val="none" w:sz="0" w:space="0" w:color="auto"/>
        <w:left w:val="none" w:sz="0" w:space="0" w:color="auto"/>
        <w:bottom w:val="none" w:sz="0" w:space="0" w:color="auto"/>
        <w:right w:val="none" w:sz="0" w:space="0" w:color="auto"/>
      </w:divBdr>
    </w:div>
    <w:div w:id="315771144">
      <w:bodyDiv w:val="1"/>
      <w:marLeft w:val="0"/>
      <w:marRight w:val="0"/>
      <w:marTop w:val="0"/>
      <w:marBottom w:val="0"/>
      <w:divBdr>
        <w:top w:val="none" w:sz="0" w:space="0" w:color="auto"/>
        <w:left w:val="none" w:sz="0" w:space="0" w:color="auto"/>
        <w:bottom w:val="none" w:sz="0" w:space="0" w:color="auto"/>
        <w:right w:val="none" w:sz="0" w:space="0" w:color="auto"/>
      </w:divBdr>
    </w:div>
    <w:div w:id="401221483">
      <w:bodyDiv w:val="1"/>
      <w:marLeft w:val="0"/>
      <w:marRight w:val="0"/>
      <w:marTop w:val="0"/>
      <w:marBottom w:val="0"/>
      <w:divBdr>
        <w:top w:val="none" w:sz="0" w:space="0" w:color="auto"/>
        <w:left w:val="none" w:sz="0" w:space="0" w:color="auto"/>
        <w:bottom w:val="none" w:sz="0" w:space="0" w:color="auto"/>
        <w:right w:val="none" w:sz="0" w:space="0" w:color="auto"/>
      </w:divBdr>
    </w:div>
    <w:div w:id="403650873">
      <w:bodyDiv w:val="1"/>
      <w:marLeft w:val="0"/>
      <w:marRight w:val="0"/>
      <w:marTop w:val="0"/>
      <w:marBottom w:val="0"/>
      <w:divBdr>
        <w:top w:val="none" w:sz="0" w:space="0" w:color="auto"/>
        <w:left w:val="none" w:sz="0" w:space="0" w:color="auto"/>
        <w:bottom w:val="none" w:sz="0" w:space="0" w:color="auto"/>
        <w:right w:val="none" w:sz="0" w:space="0" w:color="auto"/>
      </w:divBdr>
    </w:div>
    <w:div w:id="455561668">
      <w:bodyDiv w:val="1"/>
      <w:marLeft w:val="0"/>
      <w:marRight w:val="0"/>
      <w:marTop w:val="0"/>
      <w:marBottom w:val="0"/>
      <w:divBdr>
        <w:top w:val="none" w:sz="0" w:space="0" w:color="auto"/>
        <w:left w:val="none" w:sz="0" w:space="0" w:color="auto"/>
        <w:bottom w:val="none" w:sz="0" w:space="0" w:color="auto"/>
        <w:right w:val="none" w:sz="0" w:space="0" w:color="auto"/>
      </w:divBdr>
    </w:div>
    <w:div w:id="579143339">
      <w:bodyDiv w:val="1"/>
      <w:marLeft w:val="0"/>
      <w:marRight w:val="0"/>
      <w:marTop w:val="0"/>
      <w:marBottom w:val="0"/>
      <w:divBdr>
        <w:top w:val="none" w:sz="0" w:space="0" w:color="auto"/>
        <w:left w:val="none" w:sz="0" w:space="0" w:color="auto"/>
        <w:bottom w:val="none" w:sz="0" w:space="0" w:color="auto"/>
        <w:right w:val="none" w:sz="0" w:space="0" w:color="auto"/>
      </w:divBdr>
    </w:div>
    <w:div w:id="709837663">
      <w:bodyDiv w:val="1"/>
      <w:marLeft w:val="0"/>
      <w:marRight w:val="0"/>
      <w:marTop w:val="0"/>
      <w:marBottom w:val="0"/>
      <w:divBdr>
        <w:top w:val="none" w:sz="0" w:space="0" w:color="auto"/>
        <w:left w:val="none" w:sz="0" w:space="0" w:color="auto"/>
        <w:bottom w:val="none" w:sz="0" w:space="0" w:color="auto"/>
        <w:right w:val="none" w:sz="0" w:space="0" w:color="auto"/>
      </w:divBdr>
    </w:div>
    <w:div w:id="809440182">
      <w:bodyDiv w:val="1"/>
      <w:marLeft w:val="0"/>
      <w:marRight w:val="0"/>
      <w:marTop w:val="0"/>
      <w:marBottom w:val="0"/>
      <w:divBdr>
        <w:top w:val="none" w:sz="0" w:space="0" w:color="auto"/>
        <w:left w:val="none" w:sz="0" w:space="0" w:color="auto"/>
        <w:bottom w:val="none" w:sz="0" w:space="0" w:color="auto"/>
        <w:right w:val="none" w:sz="0" w:space="0" w:color="auto"/>
      </w:divBdr>
    </w:div>
    <w:div w:id="870262145">
      <w:bodyDiv w:val="1"/>
      <w:marLeft w:val="0"/>
      <w:marRight w:val="0"/>
      <w:marTop w:val="0"/>
      <w:marBottom w:val="0"/>
      <w:divBdr>
        <w:top w:val="none" w:sz="0" w:space="0" w:color="auto"/>
        <w:left w:val="none" w:sz="0" w:space="0" w:color="auto"/>
        <w:bottom w:val="none" w:sz="0" w:space="0" w:color="auto"/>
        <w:right w:val="none" w:sz="0" w:space="0" w:color="auto"/>
      </w:divBdr>
    </w:div>
    <w:div w:id="964123164">
      <w:bodyDiv w:val="1"/>
      <w:marLeft w:val="0"/>
      <w:marRight w:val="0"/>
      <w:marTop w:val="0"/>
      <w:marBottom w:val="0"/>
      <w:divBdr>
        <w:top w:val="none" w:sz="0" w:space="0" w:color="auto"/>
        <w:left w:val="none" w:sz="0" w:space="0" w:color="auto"/>
        <w:bottom w:val="none" w:sz="0" w:space="0" w:color="auto"/>
        <w:right w:val="none" w:sz="0" w:space="0" w:color="auto"/>
      </w:divBdr>
    </w:div>
    <w:div w:id="986592479">
      <w:bodyDiv w:val="1"/>
      <w:marLeft w:val="0"/>
      <w:marRight w:val="0"/>
      <w:marTop w:val="0"/>
      <w:marBottom w:val="0"/>
      <w:divBdr>
        <w:top w:val="none" w:sz="0" w:space="0" w:color="auto"/>
        <w:left w:val="none" w:sz="0" w:space="0" w:color="auto"/>
        <w:bottom w:val="none" w:sz="0" w:space="0" w:color="auto"/>
        <w:right w:val="none" w:sz="0" w:space="0" w:color="auto"/>
      </w:divBdr>
    </w:div>
    <w:div w:id="1079405689">
      <w:bodyDiv w:val="1"/>
      <w:marLeft w:val="0"/>
      <w:marRight w:val="0"/>
      <w:marTop w:val="0"/>
      <w:marBottom w:val="0"/>
      <w:divBdr>
        <w:top w:val="none" w:sz="0" w:space="0" w:color="auto"/>
        <w:left w:val="none" w:sz="0" w:space="0" w:color="auto"/>
        <w:bottom w:val="none" w:sz="0" w:space="0" w:color="auto"/>
        <w:right w:val="none" w:sz="0" w:space="0" w:color="auto"/>
      </w:divBdr>
    </w:div>
    <w:div w:id="1102799532">
      <w:bodyDiv w:val="1"/>
      <w:marLeft w:val="0"/>
      <w:marRight w:val="0"/>
      <w:marTop w:val="0"/>
      <w:marBottom w:val="0"/>
      <w:divBdr>
        <w:top w:val="none" w:sz="0" w:space="0" w:color="auto"/>
        <w:left w:val="none" w:sz="0" w:space="0" w:color="auto"/>
        <w:bottom w:val="none" w:sz="0" w:space="0" w:color="auto"/>
        <w:right w:val="none" w:sz="0" w:space="0" w:color="auto"/>
      </w:divBdr>
    </w:div>
    <w:div w:id="1328242268">
      <w:bodyDiv w:val="1"/>
      <w:marLeft w:val="0"/>
      <w:marRight w:val="0"/>
      <w:marTop w:val="0"/>
      <w:marBottom w:val="0"/>
      <w:divBdr>
        <w:top w:val="none" w:sz="0" w:space="0" w:color="auto"/>
        <w:left w:val="none" w:sz="0" w:space="0" w:color="auto"/>
        <w:bottom w:val="none" w:sz="0" w:space="0" w:color="auto"/>
        <w:right w:val="none" w:sz="0" w:space="0" w:color="auto"/>
      </w:divBdr>
    </w:div>
    <w:div w:id="1338265220">
      <w:bodyDiv w:val="1"/>
      <w:marLeft w:val="0"/>
      <w:marRight w:val="0"/>
      <w:marTop w:val="0"/>
      <w:marBottom w:val="0"/>
      <w:divBdr>
        <w:top w:val="none" w:sz="0" w:space="0" w:color="auto"/>
        <w:left w:val="none" w:sz="0" w:space="0" w:color="auto"/>
        <w:bottom w:val="none" w:sz="0" w:space="0" w:color="auto"/>
        <w:right w:val="none" w:sz="0" w:space="0" w:color="auto"/>
      </w:divBdr>
    </w:div>
    <w:div w:id="1429540694">
      <w:bodyDiv w:val="1"/>
      <w:marLeft w:val="0"/>
      <w:marRight w:val="0"/>
      <w:marTop w:val="0"/>
      <w:marBottom w:val="0"/>
      <w:divBdr>
        <w:top w:val="none" w:sz="0" w:space="0" w:color="auto"/>
        <w:left w:val="none" w:sz="0" w:space="0" w:color="auto"/>
        <w:bottom w:val="none" w:sz="0" w:space="0" w:color="auto"/>
        <w:right w:val="none" w:sz="0" w:space="0" w:color="auto"/>
      </w:divBdr>
    </w:div>
    <w:div w:id="1763909704">
      <w:bodyDiv w:val="1"/>
      <w:marLeft w:val="0"/>
      <w:marRight w:val="0"/>
      <w:marTop w:val="0"/>
      <w:marBottom w:val="0"/>
      <w:divBdr>
        <w:top w:val="none" w:sz="0" w:space="0" w:color="auto"/>
        <w:left w:val="none" w:sz="0" w:space="0" w:color="auto"/>
        <w:bottom w:val="none" w:sz="0" w:space="0" w:color="auto"/>
        <w:right w:val="none" w:sz="0" w:space="0" w:color="auto"/>
      </w:divBdr>
    </w:div>
    <w:div w:id="1842547945">
      <w:bodyDiv w:val="1"/>
      <w:marLeft w:val="0"/>
      <w:marRight w:val="0"/>
      <w:marTop w:val="0"/>
      <w:marBottom w:val="0"/>
      <w:divBdr>
        <w:top w:val="none" w:sz="0" w:space="0" w:color="auto"/>
        <w:left w:val="none" w:sz="0" w:space="0" w:color="auto"/>
        <w:bottom w:val="none" w:sz="0" w:space="0" w:color="auto"/>
        <w:right w:val="none" w:sz="0" w:space="0" w:color="auto"/>
      </w:divBdr>
    </w:div>
    <w:div w:id="1884100752">
      <w:bodyDiv w:val="1"/>
      <w:marLeft w:val="0"/>
      <w:marRight w:val="0"/>
      <w:marTop w:val="0"/>
      <w:marBottom w:val="0"/>
      <w:divBdr>
        <w:top w:val="none" w:sz="0" w:space="0" w:color="auto"/>
        <w:left w:val="none" w:sz="0" w:space="0" w:color="auto"/>
        <w:bottom w:val="none" w:sz="0" w:space="0" w:color="auto"/>
        <w:right w:val="none" w:sz="0" w:space="0" w:color="auto"/>
      </w:divBdr>
    </w:div>
    <w:div w:id="1916276960">
      <w:bodyDiv w:val="1"/>
      <w:marLeft w:val="0"/>
      <w:marRight w:val="0"/>
      <w:marTop w:val="0"/>
      <w:marBottom w:val="0"/>
      <w:divBdr>
        <w:top w:val="none" w:sz="0" w:space="0" w:color="auto"/>
        <w:left w:val="none" w:sz="0" w:space="0" w:color="auto"/>
        <w:bottom w:val="none" w:sz="0" w:space="0" w:color="auto"/>
        <w:right w:val="none" w:sz="0" w:space="0" w:color="auto"/>
      </w:divBdr>
    </w:div>
    <w:div w:id="2070886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doi.org/10.35891/jip.v8i2"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asnifaulnurfianah02@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HdNuztoUtONOazXRP3tZcR/SCw==">AMUW2mV78dgKS5tnBRdQH3aLx3Kd9Cnq6eHKz9vrTVJDo4phUC1jv1+ci3weStzu46YBUh9uTgCwJlIUE85t4o3NQkRtZJ+RYR13BAd4LUaLuRKH8KVGKqc=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948446-B9B1-41AC-84ED-DB8F0E9B0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12304</Words>
  <Characters>70136</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Daz</dc:creator>
  <cp:lastModifiedBy>anurfianah1@gmail.com</cp:lastModifiedBy>
  <cp:revision>2</cp:revision>
  <cp:lastPrinted>2023-08-02T08:25:00Z</cp:lastPrinted>
  <dcterms:created xsi:type="dcterms:W3CDTF">2023-08-28T03:34:00Z</dcterms:created>
  <dcterms:modified xsi:type="dcterms:W3CDTF">2023-08-28T03:34:00Z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ba4518ae-5360-3f81-8bbf-981a8f5aef7d</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